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6DC1E3">
      <w:pPr>
        <w:ind w:firstLine="720"/>
        <w:rPr>
          <w:rFonts w:ascii="Times New Roman" w:hAnsi="Times New Roman"/>
          <w:b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/>
          <w:bCs/>
          <w:color w:val="000000" w:themeColor="text1"/>
          <w:sz w:val="26"/>
          <w:szCs w:val="26"/>
          <w:lang w:val="en-US"/>
          <w14:textFill>
            <w14:solidFill>
              <w14:schemeClr w14:val="tx1"/>
            </w14:solidFill>
          </w14:textFill>
        </w:rPr>
        <w:t xml:space="preserve">TRƯỜNG THCS QUẾ </w:t>
      </w:r>
      <w:r>
        <w:rPr>
          <w:rFonts w:ascii="Times New Roman" w:hAnsi="Times New Roman"/>
          <w:b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THUẬN</w:t>
      </w:r>
    </w:p>
    <w:p w14:paraId="49B40951">
      <w:pPr>
        <w:ind w:firstLine="720"/>
        <w:rPr>
          <w:rFonts w:ascii="Times New Roman" w:hAnsi="Times New Roman"/>
          <w:b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/>
          <w:bCs/>
          <w:color w:val="000000" w:themeColor="text1"/>
          <w:sz w:val="26"/>
          <w:szCs w:val="26"/>
          <w:lang w:val="en-US"/>
          <w14:textFill>
            <w14:solidFill>
              <w14:schemeClr w14:val="tx1"/>
            </w14:solidFill>
          </w14:textFill>
        </w:rPr>
        <w:t xml:space="preserve">TỔ: </w:t>
      </w:r>
      <w:r>
        <w:rPr>
          <w:rFonts w:ascii="Times New Roman" w:hAnsi="Times New Roman"/>
          <w:b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XÃ HỘI</w:t>
      </w:r>
    </w:p>
    <w:p w14:paraId="1AD638FA">
      <w:pPr>
        <w:rPr>
          <w:rFonts w:ascii="Times New Roman" w:hAnsi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</w:p>
    <w:p w14:paraId="719B7DD2">
      <w:pPr>
        <w:jc w:val="both"/>
        <w:rPr>
          <w:rFonts w:ascii="Times New Roman" w:hAnsi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BẢNG ĐẶC TẢ</w:t>
      </w:r>
      <w:r>
        <w:rPr>
          <w:rFonts w:ascii="Times New Roman" w:hAnsi="Times New Roman"/>
          <w:b/>
          <w:color w:val="000000" w:themeColor="text1"/>
          <w:sz w:val="26"/>
          <w:szCs w:val="26"/>
          <w:lang w:val="en-US"/>
          <w14:textFill>
            <w14:solidFill>
              <w14:schemeClr w14:val="tx1"/>
            </w14:solidFill>
          </w14:textFill>
        </w:rPr>
        <w:t xml:space="preserve"> VÀ MA TRẬN</w:t>
      </w:r>
      <w:r>
        <w:rPr>
          <w:rFonts w:ascii="Times New Roman" w:hAnsi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 ĐỀ KIỂM TRA </w:t>
      </w:r>
      <w:r>
        <w:rPr>
          <w:rFonts w:hint="default" w:ascii="Times New Roman" w:hAnsi="Times New Roman"/>
          <w:b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 xml:space="preserve">CUỐI </w:t>
      </w:r>
      <w:r>
        <w:rPr>
          <w:rFonts w:ascii="Times New Roman" w:hAnsi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KÌ</w:t>
      </w:r>
      <w:r>
        <w:rPr>
          <w:rFonts w:ascii="Times New Roman" w:hAnsi="Times New Roman"/>
          <w:b/>
          <w:color w:val="000000" w:themeColor="text1"/>
          <w:sz w:val="26"/>
          <w:szCs w:val="26"/>
          <w:lang w:val="en-US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/>
          <w:b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>I</w:t>
      </w:r>
      <w:r>
        <w:rPr>
          <w:rFonts w:ascii="Times New Roman" w:hAnsi="Times New Roman"/>
          <w:b/>
          <w:color w:val="000000" w:themeColor="text1"/>
          <w:sz w:val="26"/>
          <w:szCs w:val="26"/>
          <w:lang w:val="en-US"/>
          <w14:textFill>
            <w14:solidFill>
              <w14:schemeClr w14:val="tx1"/>
            </w14:solidFill>
          </w14:textFill>
        </w:rPr>
        <w:t>I</w:t>
      </w:r>
      <w:r>
        <w:rPr>
          <w:rFonts w:hint="default" w:ascii="Times New Roman" w:hAnsi="Times New Roman"/>
          <w:b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/>
          <w:b/>
          <w:color w:val="000000" w:themeColor="text1"/>
          <w:sz w:val="26"/>
          <w:szCs w:val="26"/>
          <w:lang w:val="en-US"/>
          <w14:textFill>
            <w14:solidFill>
              <w14:schemeClr w14:val="tx1"/>
            </w14:solidFill>
          </w14:textFill>
        </w:rPr>
        <w:t>NĂM HỌC:202</w:t>
      </w:r>
      <w:r>
        <w:rPr>
          <w:rFonts w:ascii="Times New Roman" w:hAnsi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4</w:t>
      </w:r>
      <w:r>
        <w:rPr>
          <w:rFonts w:ascii="Times New Roman" w:hAnsi="Times New Roman"/>
          <w:b/>
          <w:color w:val="000000" w:themeColor="text1"/>
          <w:sz w:val="26"/>
          <w:szCs w:val="26"/>
          <w:lang w:val="en-US"/>
          <w14:textFill>
            <w14:solidFill>
              <w14:schemeClr w14:val="tx1"/>
            </w14:solidFill>
          </w14:textFill>
        </w:rPr>
        <w:t>-202</w:t>
      </w:r>
      <w:r>
        <w:rPr>
          <w:rFonts w:ascii="Times New Roman" w:hAnsi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5</w:t>
      </w:r>
    </w:p>
    <w:p w14:paraId="7536CDC8">
      <w:pPr>
        <w:spacing w:after="240"/>
        <w:jc w:val="center"/>
        <w:rPr>
          <w:rFonts w:ascii="Times New Roman" w:hAnsi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MÔN: LỊCH SỬ </w:t>
      </w:r>
      <w:r>
        <w:rPr>
          <w:rFonts w:ascii="Times New Roman" w:hAnsi="Times New Roman"/>
          <w:b/>
          <w:color w:val="000000" w:themeColor="text1"/>
          <w:sz w:val="26"/>
          <w:szCs w:val="26"/>
          <w:lang w:val="en-US"/>
          <w14:textFill>
            <w14:solidFill>
              <w14:schemeClr w14:val="tx1"/>
            </w14:solidFill>
          </w14:textFill>
        </w:rPr>
        <w:t>&amp;</w:t>
      </w:r>
      <w:r>
        <w:rPr>
          <w:rFonts w:ascii="Times New Roman" w:hAnsi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 ĐỊA LÍ</w:t>
      </w:r>
      <w:r>
        <w:rPr>
          <w:rFonts w:ascii="Times New Roman" w:hAnsi="Times New Roman"/>
          <w:b/>
          <w:color w:val="000000" w:themeColor="text1"/>
          <w:sz w:val="26"/>
          <w:szCs w:val="26"/>
          <w:lang w:val="en-US"/>
          <w14:textFill>
            <w14:solidFill>
              <w14:schemeClr w14:val="tx1"/>
            </w14:solidFill>
          </w14:textFill>
        </w:rPr>
        <w:t xml:space="preserve"> - Lớp </w:t>
      </w:r>
      <w:r>
        <w:rPr>
          <w:rFonts w:ascii="Times New Roman" w:hAnsi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7</w:t>
      </w:r>
    </w:p>
    <w:tbl>
      <w:tblPr>
        <w:tblStyle w:val="8"/>
        <w:tblW w:w="504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5"/>
        <w:gridCol w:w="1086"/>
        <w:gridCol w:w="1368"/>
        <w:gridCol w:w="3384"/>
        <w:gridCol w:w="946"/>
        <w:gridCol w:w="938"/>
        <w:gridCol w:w="798"/>
        <w:gridCol w:w="810"/>
      </w:tblGrid>
      <w:tr w14:paraId="4F9FB6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173" w:type="pct"/>
            <w:vMerge w:val="restart"/>
            <w:vAlign w:val="center"/>
          </w:tcPr>
          <w:p w14:paraId="52817275">
            <w:pPr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4B10D5A2">
            <w:pPr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1" w:type="pct"/>
            <w:vMerge w:val="restart"/>
            <w:vAlign w:val="center"/>
          </w:tcPr>
          <w:p w14:paraId="5FE08D9A"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Chương/</w:t>
            </w:r>
          </w:p>
          <w:p w14:paraId="44A54069"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Chủ đề</w:t>
            </w:r>
          </w:p>
        </w:tc>
        <w:tc>
          <w:tcPr>
            <w:tcW w:w="707" w:type="pct"/>
            <w:vMerge w:val="restart"/>
            <w:vAlign w:val="center"/>
          </w:tcPr>
          <w:p w14:paraId="12A4D277"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Nội dung/Đơn vị kiến thức</w:t>
            </w:r>
          </w:p>
        </w:tc>
        <w:tc>
          <w:tcPr>
            <w:tcW w:w="1750" w:type="pct"/>
            <w:vMerge w:val="restart"/>
            <w:vAlign w:val="center"/>
          </w:tcPr>
          <w:p w14:paraId="582ADC4C"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Mức độ đánh giá</w:t>
            </w:r>
          </w:p>
        </w:tc>
        <w:tc>
          <w:tcPr>
            <w:tcW w:w="1387" w:type="pct"/>
            <w:gridSpan w:val="3"/>
          </w:tcPr>
          <w:p w14:paraId="7F522ADE"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Số câu hỏi theo mức độ nhận thức</w:t>
            </w:r>
          </w:p>
        </w:tc>
        <w:tc>
          <w:tcPr>
            <w:tcW w:w="419" w:type="pct"/>
          </w:tcPr>
          <w:p w14:paraId="0E438FFF"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Tổng</w:t>
            </w:r>
          </w:p>
          <w:p w14:paraId="50F7DB2A"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 điểm</w:t>
            </w:r>
          </w:p>
        </w:tc>
      </w:tr>
      <w:tr w14:paraId="15DF90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3" w:hRule="atLeast"/>
        </w:trPr>
        <w:tc>
          <w:tcPr>
            <w:tcW w:w="173" w:type="pct"/>
            <w:vMerge w:val="continue"/>
            <w:vAlign w:val="center"/>
          </w:tcPr>
          <w:p w14:paraId="3D2BD07D">
            <w:pPr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1" w:type="pct"/>
            <w:vMerge w:val="continue"/>
            <w:vAlign w:val="center"/>
          </w:tcPr>
          <w:p w14:paraId="54EA0FE5"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7" w:type="pct"/>
            <w:vMerge w:val="continue"/>
            <w:vAlign w:val="center"/>
          </w:tcPr>
          <w:p w14:paraId="32709EC8"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50" w:type="pct"/>
            <w:vMerge w:val="continue"/>
            <w:vAlign w:val="center"/>
          </w:tcPr>
          <w:p w14:paraId="25882949"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9" w:type="pct"/>
            <w:vAlign w:val="center"/>
          </w:tcPr>
          <w:p w14:paraId="73A4AC0F"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Nhận biết</w:t>
            </w:r>
          </w:p>
        </w:tc>
        <w:tc>
          <w:tcPr>
            <w:tcW w:w="485" w:type="pct"/>
            <w:vAlign w:val="center"/>
          </w:tcPr>
          <w:p w14:paraId="0F69B3CA"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6522F511"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Thông hiểu</w:t>
            </w:r>
          </w:p>
          <w:p w14:paraId="09207F38"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2" w:type="pct"/>
            <w:vAlign w:val="center"/>
          </w:tcPr>
          <w:p w14:paraId="3EBD4C5A"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Vận dụng</w:t>
            </w:r>
          </w:p>
        </w:tc>
        <w:tc>
          <w:tcPr>
            <w:tcW w:w="419" w:type="pct"/>
          </w:tcPr>
          <w:p w14:paraId="7F26FDB2"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23933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4580" w:type="pct"/>
            <w:gridSpan w:val="7"/>
            <w:shd w:val="clear" w:color="auto" w:fill="FBE4D5" w:themeFill="accent2" w:themeFillTint="33"/>
          </w:tcPr>
          <w:p w14:paraId="3CAAC139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>PHÂN MÔN ĐỊA LÍ</w:t>
            </w:r>
          </w:p>
        </w:tc>
        <w:tc>
          <w:tcPr>
            <w:tcW w:w="419" w:type="pct"/>
            <w:shd w:val="clear" w:color="auto" w:fill="FBE4D5" w:themeFill="accent2" w:themeFillTint="33"/>
          </w:tcPr>
          <w:p w14:paraId="7DC38E5B">
            <w:pPr>
              <w:rPr>
                <w:rFonts w:hint="default" w:ascii="Times New Roman" w:hAnsi="Times New Roman" w:cs="Times New Roman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789B8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173" w:type="pct"/>
            <w:vMerge w:val="restart"/>
            <w:shd w:val="clear" w:color="auto" w:fill="auto"/>
          </w:tcPr>
          <w:p w14:paraId="77765B2C">
            <w:pPr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129495E2">
            <w:pPr>
              <w:rPr>
                <w:rFonts w:hint="default" w:ascii="Times New Roman" w:hAnsi="Times New Roman" w:cs="Times New Roman"/>
                <w:color w:val="000000" w:themeColor="text1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Chương </w:t>
            </w: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lang w:val="vi-VN"/>
                <w14:textFill>
                  <w14:solidFill>
                    <w14:schemeClr w14:val="tx1"/>
                  </w14:solidFill>
                </w14:textFill>
              </w:rPr>
              <w:t xml:space="preserve">IV: </w:t>
            </w:r>
            <w:r>
              <w:rPr>
                <w:rFonts w:hint="default" w:ascii="Times New Roman" w:hAnsi="Times New Roman" w:cs="Times New Roman"/>
                <w:color w:val="000000" w:themeColor="text1"/>
                <w:lang w:val="vi-VN"/>
                <w14:textFill>
                  <w14:solidFill>
                    <w14:schemeClr w14:val="tx1"/>
                  </w14:solidFill>
                </w14:textFill>
              </w:rPr>
              <w:t>Châu Mĩ</w:t>
            </w:r>
          </w:p>
        </w:tc>
        <w:tc>
          <w:tcPr>
            <w:tcW w:w="707" w:type="pct"/>
            <w:vAlign w:val="center"/>
          </w:tcPr>
          <w:p w14:paraId="6FF49113">
            <w:pPr>
              <w:rPr>
                <w:rFonts w:hint="default" w:ascii="Times New Roman" w:hAnsi="Times New Roman" w:cs="Times New Roman"/>
                <w:b/>
                <w:bCs/>
                <w:color w:val="000000" w:themeColor="text1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lang w:val="en-GB"/>
                <w14:textFill>
                  <w14:solidFill>
                    <w14:schemeClr w14:val="tx1"/>
                  </w14:solidFill>
                </w14:textFill>
              </w:rPr>
              <w:t>Bài 17</w:t>
            </w: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lang w:val="vi-VN"/>
                <w14:textFill>
                  <w14:solidFill>
                    <w14:schemeClr w14:val="tx1"/>
                  </w14:solidFill>
                </w14:textFill>
              </w:rPr>
              <w:t>.</w:t>
            </w:r>
          </w:p>
          <w:p w14:paraId="6946ABFB">
            <w:pPr>
              <w:rPr>
                <w:rFonts w:hint="default" w:ascii="Times New Roman" w:hAnsi="Times New Roman" w:cs="Times New Roman"/>
                <w:color w:val="000000" w:themeColor="text1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lang w:val="en-GB"/>
                <w14:textFill>
                  <w14:solidFill>
                    <w14:schemeClr w14:val="tx1"/>
                  </w14:solidFill>
                </w14:textFill>
              </w:rPr>
              <w:t>Đặc điểm dân cư, xã hội Trung và Nam Mỹ</w:t>
            </w:r>
            <w:r>
              <w:rPr>
                <w:rFonts w:hint="default" w:ascii="Times New Roman" w:hAnsi="Times New Roman" w:cs="Times New Roman"/>
                <w:color w:val="000000" w:themeColor="text1"/>
                <w:lang w:val="vi-VN"/>
                <w14:textFill>
                  <w14:solidFill>
                    <w14:schemeClr w14:val="tx1"/>
                  </w14:solidFill>
                </w14:textFill>
              </w:rPr>
              <w:t>, R</w:t>
            </w:r>
            <w:r>
              <w:rPr>
                <w:rFonts w:hint="default" w:ascii="Times New Roman" w:hAnsi="Times New Roman" w:cs="Times New Roman"/>
                <w:color w:val="000000" w:themeColor="text1"/>
                <w:lang w:val="en-GB"/>
                <w14:textFill>
                  <w14:solidFill>
                    <w14:schemeClr w14:val="tx1"/>
                  </w14:solidFill>
                </w14:textFill>
              </w:rPr>
              <w:t>ừng A-ma-dôn</w:t>
            </w:r>
          </w:p>
        </w:tc>
        <w:tc>
          <w:tcPr>
            <w:tcW w:w="1750" w:type="pct"/>
            <w:vAlign w:val="top"/>
          </w:tcPr>
          <w:p w14:paraId="23D1F1B0">
            <w:pPr>
              <w:rPr>
                <w:rFonts w:hint="default" w:ascii="Times New Roman" w:hAnsi="Times New Roman" w:cs="Times New Roman"/>
                <w:b/>
                <w:bCs/>
                <w:color w:val="000000" w:themeColor="text1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lang w:val="vi-VN"/>
                <w14:textFill>
                  <w14:solidFill>
                    <w14:schemeClr w14:val="tx1"/>
                  </w14:solidFill>
                </w14:textFill>
              </w:rPr>
              <w:t>Nhận biết:</w:t>
            </w:r>
          </w:p>
          <w:p w14:paraId="65DE81EE">
            <w:pPr>
              <w:rPr>
                <w:rFonts w:hint="default" w:ascii="Times New Roman" w:hAnsi="Times New Roman" w:cs="Times New Roman"/>
                <w:color w:val="000000" w:themeColor="text1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Trình bày được đặc điểm nguồn gốc dân cư Trung và Nam Mỹ, vấn đề đô thị hoá, văn hoá Mỹ Latinh</w:t>
            </w:r>
            <w:r>
              <w:rPr>
                <w:rFonts w:hint="default" w:ascii="Times New Roman" w:hAnsi="Times New Roman" w:cs="Times New Roman"/>
                <w:color w:val="000000" w:themeColor="text1"/>
                <w:lang w:val="vi-VN"/>
                <w14:textFill>
                  <w14:solidFill>
                    <w14:schemeClr w14:val="tx1"/>
                  </w14:solidFill>
                </w14:textFill>
              </w:rPr>
              <w:t>, Rừng Amadon.</w:t>
            </w:r>
          </w:p>
        </w:tc>
        <w:tc>
          <w:tcPr>
            <w:tcW w:w="489" w:type="pct"/>
          </w:tcPr>
          <w:p w14:paraId="5064F841">
            <w:pPr>
              <w:rPr>
                <w:rFonts w:hint="default" w:ascii="Times New Roman" w:hAnsi="Times New Roman" w:cs="Times New Roman"/>
                <w:color w:val="000000" w:themeColor="text1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lang w:val="vi-V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85" w:type="pct"/>
          </w:tcPr>
          <w:p w14:paraId="2FD1B496">
            <w:pPr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2" w:type="pct"/>
            <w:vAlign w:val="center"/>
          </w:tcPr>
          <w:p w14:paraId="1B099BB6">
            <w:pPr>
              <w:rPr>
                <w:rFonts w:hint="default" w:ascii="Times New Roman" w:hAnsi="Times New Roman" w:cs="Times New Roman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9" w:type="pct"/>
          </w:tcPr>
          <w:p w14:paraId="5EC8C711">
            <w:pPr>
              <w:rPr>
                <w:rFonts w:hint="default" w:ascii="Times New Roman" w:hAnsi="Times New Roman" w:cs="Times New Roman"/>
                <w:color w:val="000000" w:themeColor="text1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lang w:val="vi-V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 w14:paraId="767648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173" w:type="pct"/>
            <w:vMerge w:val="continue"/>
          </w:tcPr>
          <w:p w14:paraId="596F8B94">
            <w:pPr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1" w:type="pct"/>
            <w:vMerge w:val="restart"/>
            <w:vAlign w:val="center"/>
          </w:tcPr>
          <w:p w14:paraId="274A9C69">
            <w:pPr>
              <w:rPr>
                <w:rFonts w:hint="default" w:ascii="Times New Roman" w:hAnsi="Times New Roman" w:cs="Times New Roman"/>
                <w:color w:val="000000" w:themeColor="text1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lang w:val="vi-VN"/>
                <w14:textFill>
                  <w14:solidFill>
                    <w14:schemeClr w14:val="tx1"/>
                  </w14:solidFill>
                </w14:textFill>
              </w:rPr>
              <w:t>Chương V:</w:t>
            </w:r>
            <w:r>
              <w:rPr>
                <w:rFonts w:hint="default" w:ascii="Times New Roman" w:hAnsi="Times New Roman" w:cs="Times New Roman"/>
                <w:color w:val="000000" w:themeColor="text1"/>
                <w:lang w:val="vi-VN"/>
                <w14:textFill>
                  <w14:solidFill>
                    <w14:schemeClr w14:val="tx1"/>
                  </w14:solidFill>
                </w14:textFill>
              </w:rPr>
              <w:t xml:space="preserve"> Châu Đại Dương và Châu Nam Cực</w:t>
            </w:r>
          </w:p>
        </w:tc>
        <w:tc>
          <w:tcPr>
            <w:tcW w:w="707" w:type="pct"/>
            <w:vAlign w:val="center"/>
          </w:tcPr>
          <w:p w14:paraId="745F3458">
            <w:pPr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Bài 18.</w:t>
            </w:r>
            <w:r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Châu Đại Dương</w:t>
            </w:r>
          </w:p>
        </w:tc>
        <w:tc>
          <w:tcPr>
            <w:tcW w:w="1750" w:type="pct"/>
          </w:tcPr>
          <w:p w14:paraId="0F73C629">
            <w:pPr>
              <w:rPr>
                <w:rFonts w:hint="default" w:ascii="Times New Roman" w:hAnsi="Times New Roman" w:cs="Times New Roman"/>
                <w:b/>
                <w:bCs/>
                <w:color w:val="000000" w:themeColor="text1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lang w:val="vi-VN"/>
                <w14:textFill>
                  <w14:solidFill>
                    <w14:schemeClr w14:val="tx1"/>
                  </w14:solidFill>
                </w14:textFill>
              </w:rPr>
              <w:t>Nhận biết:</w:t>
            </w:r>
          </w:p>
          <w:p w14:paraId="47588804">
            <w:pPr>
              <w:rPr>
                <w:rFonts w:hint="default" w:ascii="Times New Roman" w:hAnsi="Times New Roman" w:cs="Times New Roman"/>
                <w:color w:val="000000" w:themeColor="text1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Xác định được vị trí địa lí, hình dạng và kích thước</w:t>
            </w:r>
            <w:r>
              <w:rPr>
                <w:rFonts w:hint="default" w:ascii="Times New Roman" w:hAnsi="Times New Roman" w:cs="Times New Roman"/>
                <w:color w:val="000000" w:themeColor="text1"/>
                <w:lang w:val="vi-VN"/>
                <w14:textFill>
                  <w14:solidFill>
                    <w14:schemeClr w14:val="tx1"/>
                  </w14:solidFill>
                </w14:textFill>
              </w:rPr>
              <w:t xml:space="preserve">, </w:t>
            </w:r>
            <w:r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khu vực địa hình và khoáng sản</w:t>
            </w:r>
            <w:r>
              <w:rPr>
                <w:rFonts w:hint="default" w:ascii="Times New Roman" w:hAnsi="Times New Roman" w:cs="Times New Roman"/>
                <w:color w:val="000000" w:themeColor="text1"/>
                <w:lang w:val="vi-VN"/>
                <w14:textFill>
                  <w14:solidFill>
                    <w14:schemeClr w14:val="tx1"/>
                  </w14:solidFill>
                </w14:textFill>
              </w:rPr>
              <w:t xml:space="preserve"> Châu Đại Dương</w:t>
            </w:r>
          </w:p>
          <w:p w14:paraId="17095EFD">
            <w:pPr>
              <w:rPr>
                <w:rFonts w:hint="default" w:ascii="Times New Roman" w:hAnsi="Times New Roman" w:cs="Times New Roman"/>
                <w:b/>
                <w:bCs/>
                <w:color w:val="000000" w:themeColor="text1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lang w:val="vi-VN"/>
                <w14:textFill>
                  <w14:solidFill>
                    <w14:schemeClr w14:val="tx1"/>
                  </w14:solidFill>
                </w14:textFill>
              </w:rPr>
              <w:t>Thông hiểu:</w:t>
            </w:r>
          </w:p>
          <w:p w14:paraId="4E966DD5">
            <w:pPr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Phân tích được đặc điểm khí hậu, những nét đặc sắc của tài nguyên sinh vật ở Australia. </w:t>
            </w:r>
            <w:r>
              <w:rPr>
                <w:rFonts w:hint="default" w:ascii="Times New Roman" w:hAnsi="Times New Roman" w:cs="Times New Roman"/>
                <w:color w:val="000000" w:themeColor="text1"/>
                <w:lang w:val="vi-VN"/>
                <w14:textFill>
                  <w14:solidFill>
                    <w14:schemeClr w14:val="tx1"/>
                  </w14:solidFill>
                </w14:textFill>
              </w:rPr>
              <w:t>Đ</w:t>
            </w:r>
            <w:r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ặc điểm dân cư, một số vấn đề về lịch sử và văn hoá độc đáo của Australia.</w:t>
            </w:r>
          </w:p>
          <w:p w14:paraId="39FAF641">
            <w:pPr>
              <w:rPr>
                <w:rFonts w:hint="default" w:ascii="Times New Roman" w:hAnsi="Times New Roman" w:cs="Times New Roman"/>
                <w:b/>
                <w:bCs/>
                <w:color w:val="000000" w:themeColor="text1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lang w:val="vi-VN"/>
                <w14:textFill>
                  <w14:solidFill>
                    <w14:schemeClr w14:val="tx1"/>
                  </w14:solidFill>
                </w14:textFill>
              </w:rPr>
              <w:t>Vận dụng:</w:t>
            </w:r>
          </w:p>
          <w:p w14:paraId="35B50751">
            <w:pPr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Phân tích được phương thức con người khai thác, sử dụng và bảo vệ thiên nhiên ở Australia.</w:t>
            </w:r>
          </w:p>
        </w:tc>
        <w:tc>
          <w:tcPr>
            <w:tcW w:w="489" w:type="pct"/>
            <w:vAlign w:val="center"/>
          </w:tcPr>
          <w:p w14:paraId="05E89DBF">
            <w:pPr>
              <w:rPr>
                <w:rFonts w:hint="default" w:ascii="Times New Roman" w:hAnsi="Times New Roman" w:cs="Times New Roman"/>
                <w:color w:val="000000" w:themeColor="text1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lang w:val="vi-V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85" w:type="pct"/>
            <w:vAlign w:val="center"/>
          </w:tcPr>
          <w:p w14:paraId="47F86B13">
            <w:pPr>
              <w:rPr>
                <w:rFonts w:hint="default" w:ascii="Times New Roman" w:hAnsi="Times New Roman" w:cs="Times New Roman"/>
                <w:color w:val="000000" w:themeColor="text1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lang w:val="vi-VN"/>
                <w14:textFill>
                  <w14:solidFill>
                    <w14:schemeClr w14:val="tx1"/>
                  </w14:solidFill>
                </w14:textFill>
              </w:rPr>
              <w:t>1*</w:t>
            </w:r>
          </w:p>
        </w:tc>
        <w:tc>
          <w:tcPr>
            <w:tcW w:w="412" w:type="pct"/>
            <w:vAlign w:val="center"/>
          </w:tcPr>
          <w:p w14:paraId="5611E124">
            <w:pPr>
              <w:rPr>
                <w:rFonts w:hint="default" w:ascii="Times New Roman" w:hAnsi="Times New Roman" w:cs="Times New Roman"/>
                <w:color w:val="000000" w:themeColor="text1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</w:p>
          <w:p w14:paraId="1F775E6B">
            <w:pPr>
              <w:rPr>
                <w:rFonts w:hint="default" w:ascii="Times New Roman" w:hAnsi="Times New Roman" w:cs="Times New Roman"/>
                <w:color w:val="000000" w:themeColor="text1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</w:p>
          <w:p w14:paraId="3C11E438">
            <w:pPr>
              <w:rPr>
                <w:rFonts w:hint="default" w:ascii="Times New Roman" w:hAnsi="Times New Roman" w:cs="Times New Roman"/>
                <w:color w:val="000000" w:themeColor="text1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</w:p>
          <w:p w14:paraId="49259906">
            <w:pPr>
              <w:rPr>
                <w:rFonts w:hint="default" w:ascii="Times New Roman" w:hAnsi="Times New Roman" w:cs="Times New Roman"/>
                <w:color w:val="000000" w:themeColor="text1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</w:p>
          <w:p w14:paraId="2E453DEB">
            <w:pPr>
              <w:rPr>
                <w:rFonts w:hint="default" w:ascii="Times New Roman" w:hAnsi="Times New Roman" w:cs="Times New Roman"/>
                <w:color w:val="000000" w:themeColor="text1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</w:p>
          <w:p w14:paraId="31AE6971">
            <w:pPr>
              <w:rPr>
                <w:rFonts w:hint="default" w:ascii="Times New Roman" w:hAnsi="Times New Roman" w:cs="Times New Roman"/>
                <w:color w:val="000000" w:themeColor="text1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</w:p>
          <w:p w14:paraId="2045A4A8">
            <w:pPr>
              <w:rPr>
                <w:rFonts w:hint="default" w:ascii="Times New Roman" w:hAnsi="Times New Roman" w:cs="Times New Roman"/>
                <w:color w:val="000000" w:themeColor="text1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</w:p>
          <w:p w14:paraId="0C9C9E6B">
            <w:pPr>
              <w:rPr>
                <w:rFonts w:hint="default" w:ascii="Times New Roman" w:hAnsi="Times New Roman" w:cs="Times New Roman"/>
                <w:color w:val="000000" w:themeColor="text1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</w:p>
          <w:p w14:paraId="6EA20219">
            <w:pPr>
              <w:rPr>
                <w:rFonts w:hint="default" w:ascii="Times New Roman" w:hAnsi="Times New Roman" w:cs="Times New Roman"/>
                <w:color w:val="000000" w:themeColor="text1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</w:p>
          <w:p w14:paraId="11C5774C">
            <w:pPr>
              <w:rPr>
                <w:rFonts w:hint="default" w:ascii="Times New Roman" w:hAnsi="Times New Roman" w:cs="Times New Roman"/>
                <w:color w:val="000000" w:themeColor="text1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</w:p>
          <w:p w14:paraId="203084B5">
            <w:pPr>
              <w:rPr>
                <w:rFonts w:hint="default" w:ascii="Times New Roman" w:hAnsi="Times New Roman" w:cs="Times New Roman"/>
                <w:color w:val="000000" w:themeColor="text1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lang w:val="vi-V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419" w:type="pct"/>
          </w:tcPr>
          <w:p w14:paraId="005FCE34">
            <w:pPr>
              <w:rPr>
                <w:rFonts w:hint="default" w:ascii="Times New Roman" w:hAnsi="Times New Roman" w:cs="Times New Roman"/>
                <w:color w:val="000000" w:themeColor="text1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</w:p>
          <w:p w14:paraId="61110F4C">
            <w:pPr>
              <w:rPr>
                <w:rFonts w:hint="default" w:ascii="Times New Roman" w:hAnsi="Times New Roman" w:cs="Times New Roman"/>
                <w:color w:val="000000" w:themeColor="text1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</w:p>
          <w:p w14:paraId="5608CB42">
            <w:pPr>
              <w:rPr>
                <w:rFonts w:hint="default" w:ascii="Times New Roman" w:hAnsi="Times New Roman" w:cs="Times New Roman"/>
                <w:color w:val="000000" w:themeColor="text1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</w:p>
          <w:p w14:paraId="6D839F46">
            <w:pPr>
              <w:rPr>
                <w:rFonts w:hint="default" w:ascii="Times New Roman" w:hAnsi="Times New Roman" w:cs="Times New Roman"/>
                <w:color w:val="000000" w:themeColor="text1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</w:p>
          <w:p w14:paraId="70BBC2E0">
            <w:pPr>
              <w:rPr>
                <w:rFonts w:hint="default" w:ascii="Times New Roman" w:hAnsi="Times New Roman" w:cs="Times New Roman"/>
                <w:color w:val="000000" w:themeColor="text1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</w:p>
          <w:p w14:paraId="62E101F3">
            <w:pPr>
              <w:rPr>
                <w:rFonts w:hint="default" w:ascii="Times New Roman" w:hAnsi="Times New Roman" w:cs="Times New Roman"/>
                <w:color w:val="000000" w:themeColor="text1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</w:p>
          <w:p w14:paraId="51B064FD">
            <w:pPr>
              <w:rPr>
                <w:rFonts w:hint="default" w:ascii="Times New Roman" w:hAnsi="Times New Roman" w:cs="Times New Roman"/>
                <w:color w:val="000000" w:themeColor="text1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</w:p>
          <w:p w14:paraId="132E699B">
            <w:pPr>
              <w:rPr>
                <w:rFonts w:hint="default" w:ascii="Times New Roman" w:hAnsi="Times New Roman" w:cs="Times New Roman"/>
                <w:color w:val="000000" w:themeColor="text1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lang w:val="vi-VN"/>
                <w14:textFill>
                  <w14:solidFill>
                    <w14:schemeClr w14:val="tx1"/>
                  </w14:solidFill>
                </w14:textFill>
              </w:rPr>
              <w:t>2.25+1.5*</w:t>
            </w:r>
          </w:p>
        </w:tc>
      </w:tr>
      <w:tr w14:paraId="3394D8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173" w:type="pct"/>
            <w:vMerge w:val="continue"/>
          </w:tcPr>
          <w:p w14:paraId="46A050EC">
            <w:pPr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1" w:type="pct"/>
            <w:vMerge w:val="continue"/>
            <w:vAlign w:val="center"/>
          </w:tcPr>
          <w:p w14:paraId="38BBE82B">
            <w:pPr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7" w:type="pct"/>
            <w:vAlign w:val="center"/>
          </w:tcPr>
          <w:p w14:paraId="4030B819">
            <w:pPr>
              <w:rPr>
                <w:rFonts w:hint="default" w:ascii="Times New Roman" w:hAnsi="Times New Roman" w:cs="Times New Roman"/>
                <w:color w:val="000000" w:themeColor="text1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Bài 19. </w:t>
            </w:r>
            <w:r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Châu Nam Cực</w:t>
            </w:r>
          </w:p>
        </w:tc>
        <w:tc>
          <w:tcPr>
            <w:tcW w:w="1750" w:type="pct"/>
          </w:tcPr>
          <w:p w14:paraId="3326A438">
            <w:pPr>
              <w:rPr>
                <w:rFonts w:hint="default" w:ascii="Times New Roman" w:hAnsi="Times New Roman" w:cs="Times New Roman"/>
                <w:b/>
                <w:bCs/>
                <w:color w:val="000000" w:themeColor="text1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lang w:val="vi-VN"/>
                <w14:textFill>
                  <w14:solidFill>
                    <w14:schemeClr w14:val="tx1"/>
                  </w14:solidFill>
                </w14:textFill>
              </w:rPr>
              <w:t>Thông hiểu:</w:t>
            </w:r>
          </w:p>
          <w:p w14:paraId="6BF5C889">
            <w:pPr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Trình bày được đặc điểm vị trí địa lí của châu Nam Cực.</w:t>
            </w:r>
          </w:p>
          <w:p w14:paraId="4F1B312C">
            <w:pPr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Trình bày được lịch sử khám phá và nghiên cứu châu Nam Cực.</w:t>
            </w:r>
          </w:p>
          <w:p w14:paraId="1FF9BAE3">
            <w:pPr>
              <w:rPr>
                <w:rFonts w:hint="default" w:ascii="Times New Roman" w:hAnsi="Times New Roman" w:cs="Times New Roman"/>
                <w:color w:val="000000" w:themeColor="text1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Trình bày được đặc điểm thiên nhiên nổi bật của châu Nam Cực</w:t>
            </w:r>
            <w:r>
              <w:rPr>
                <w:rFonts w:hint="default" w:ascii="Times New Roman" w:hAnsi="Times New Roman" w:cs="Times New Roman"/>
                <w:color w:val="000000" w:themeColor="text1"/>
                <w:lang w:val="vi-VN"/>
                <w14:textFill>
                  <w14:solidFill>
                    <w14:schemeClr w14:val="tx1"/>
                  </w14:solidFill>
                </w14:textFill>
              </w:rPr>
              <w:t xml:space="preserve"> và giả định kịch bản.</w:t>
            </w:r>
          </w:p>
        </w:tc>
        <w:tc>
          <w:tcPr>
            <w:tcW w:w="489" w:type="pct"/>
            <w:vAlign w:val="center"/>
          </w:tcPr>
          <w:p w14:paraId="04FA2CFA">
            <w:pPr>
              <w:rPr>
                <w:rFonts w:hint="default" w:ascii="Times New Roman" w:hAnsi="Times New Roman" w:cs="Times New Roman"/>
                <w:color w:val="000000" w:themeColor="text1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lang w:val="vi-V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85" w:type="pct"/>
            <w:vAlign w:val="center"/>
          </w:tcPr>
          <w:p w14:paraId="2EFF5038">
            <w:pPr>
              <w:rPr>
                <w:rFonts w:hint="default" w:ascii="Times New Roman" w:hAnsi="Times New Roman" w:cs="Times New Roman"/>
                <w:color w:val="000000" w:themeColor="text1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lang w:val="vi-VN"/>
                <w14:textFill>
                  <w14:solidFill>
                    <w14:schemeClr w14:val="tx1"/>
                  </w14:solidFill>
                </w14:textFill>
              </w:rPr>
              <w:t>1*</w:t>
            </w:r>
          </w:p>
        </w:tc>
        <w:tc>
          <w:tcPr>
            <w:tcW w:w="412" w:type="pct"/>
            <w:vAlign w:val="center"/>
          </w:tcPr>
          <w:p w14:paraId="7963F3C3">
            <w:pPr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9" w:type="pct"/>
          </w:tcPr>
          <w:p w14:paraId="5CBF239F">
            <w:pPr>
              <w:rPr>
                <w:rFonts w:hint="default" w:ascii="Times New Roman" w:hAnsi="Times New Roman" w:cs="Times New Roman"/>
                <w:color w:val="000000" w:themeColor="text1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</w:p>
          <w:p w14:paraId="4662981C">
            <w:pPr>
              <w:rPr>
                <w:rFonts w:hint="default" w:ascii="Times New Roman" w:hAnsi="Times New Roman" w:cs="Times New Roman"/>
                <w:color w:val="000000" w:themeColor="text1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</w:p>
          <w:p w14:paraId="15809064">
            <w:pPr>
              <w:rPr>
                <w:rFonts w:hint="default" w:ascii="Times New Roman" w:hAnsi="Times New Roman" w:cs="Times New Roman"/>
                <w:color w:val="000000" w:themeColor="text1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</w:p>
          <w:p w14:paraId="60D5C66D">
            <w:pPr>
              <w:rPr>
                <w:rFonts w:hint="default" w:ascii="Times New Roman" w:hAnsi="Times New Roman" w:cs="Times New Roman"/>
                <w:color w:val="000000" w:themeColor="text1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lang w:val="vi-VN"/>
                <w14:textFill>
                  <w14:solidFill>
                    <w14:schemeClr w14:val="tx1"/>
                  </w14:solidFill>
                </w14:textFill>
              </w:rPr>
              <w:t>0.75+1.5*</w:t>
            </w:r>
          </w:p>
        </w:tc>
      </w:tr>
      <w:tr w14:paraId="244067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1442" w:type="pct"/>
            <w:gridSpan w:val="3"/>
          </w:tcPr>
          <w:p w14:paraId="3FC2820B">
            <w:pPr>
              <w:rPr>
                <w:rFonts w:hint="default" w:ascii="Times New Roman" w:hAnsi="Times New Roman" w:cs="Times New Roman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>Số câu/ loại câu</w:t>
            </w:r>
          </w:p>
        </w:tc>
        <w:tc>
          <w:tcPr>
            <w:tcW w:w="1750" w:type="pct"/>
          </w:tcPr>
          <w:p w14:paraId="2403C560">
            <w:pPr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9" w:type="pct"/>
          </w:tcPr>
          <w:p w14:paraId="3FB7C480">
            <w:pPr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6 câu TNKQ</w:t>
            </w:r>
          </w:p>
        </w:tc>
        <w:tc>
          <w:tcPr>
            <w:tcW w:w="485" w:type="pct"/>
            <w:vAlign w:val="center"/>
          </w:tcPr>
          <w:p w14:paraId="07FA2710">
            <w:pPr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1 câu </w:t>
            </w:r>
          </w:p>
        </w:tc>
        <w:tc>
          <w:tcPr>
            <w:tcW w:w="412" w:type="pct"/>
            <w:vAlign w:val="center"/>
          </w:tcPr>
          <w:p w14:paraId="22B94C02">
            <w:pPr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1 câu  </w:t>
            </w:r>
          </w:p>
        </w:tc>
        <w:tc>
          <w:tcPr>
            <w:tcW w:w="419" w:type="pct"/>
          </w:tcPr>
          <w:p w14:paraId="39A5AF3C">
            <w:pPr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3.5 + 3.0*</w:t>
            </w:r>
          </w:p>
        </w:tc>
      </w:tr>
      <w:tr w14:paraId="313DE1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1442" w:type="pct"/>
            <w:gridSpan w:val="3"/>
          </w:tcPr>
          <w:p w14:paraId="55D7A5EE">
            <w:pPr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Tỉ lệ %</w:t>
            </w:r>
          </w:p>
        </w:tc>
        <w:tc>
          <w:tcPr>
            <w:tcW w:w="1750" w:type="pct"/>
          </w:tcPr>
          <w:p w14:paraId="4D057C1E">
            <w:pPr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9" w:type="pct"/>
          </w:tcPr>
          <w:p w14:paraId="667770E0">
            <w:pPr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485" w:type="pct"/>
          </w:tcPr>
          <w:p w14:paraId="0F322362">
            <w:pPr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412" w:type="pct"/>
          </w:tcPr>
          <w:p w14:paraId="1184308F">
            <w:pPr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419" w:type="pct"/>
          </w:tcPr>
          <w:p w14:paraId="17479C24">
            <w:pPr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5.0</w:t>
            </w:r>
          </w:p>
        </w:tc>
      </w:tr>
    </w:tbl>
    <w:p w14:paraId="2E0B5AD2">
      <w:pPr>
        <w:rPr>
          <w:rFonts w:ascii="Times New Roman" w:hAnsi="Times New Roman"/>
          <w:b/>
          <w:bCs/>
          <w:color w:val="000000" w:themeColor="text1"/>
          <w:sz w:val="26"/>
          <w:szCs w:val="26"/>
          <w:lang w:val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/>
          <w:bCs/>
          <w:color w:val="000000" w:themeColor="text1"/>
          <w:sz w:val="26"/>
          <w:szCs w:val="26"/>
          <w:lang w:val="en-US"/>
          <w14:textFill>
            <w14:solidFill>
              <w14:schemeClr w14:val="tx1"/>
            </w14:solidFill>
          </w14:textFill>
        </w:rPr>
        <w:br w:type="page"/>
      </w:r>
    </w:p>
    <w:tbl>
      <w:tblPr>
        <w:tblStyle w:val="4"/>
        <w:tblpPr w:leftFromText="180" w:rightFromText="180" w:vertAnchor="page" w:horzAnchor="page" w:tblpX="955" w:tblpY="551"/>
        <w:tblOverlap w:val="never"/>
        <w:tblW w:w="562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36"/>
        <w:gridCol w:w="6322"/>
      </w:tblGrid>
      <w:tr w14:paraId="24D4403F">
        <w:trPr>
          <w:trHeight w:val="90" w:hRule="atLeast"/>
        </w:trPr>
        <w:tc>
          <w:tcPr>
            <w:tcW w:w="4436" w:type="dxa"/>
            <w:shd w:val="clear" w:color="auto" w:fill="auto"/>
          </w:tcPr>
          <w:p w14:paraId="04A807BB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UBND HUYỆN QUẾ SƠN</w:t>
            </w:r>
          </w:p>
          <w:p w14:paraId="3D3D3174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TRƯỜNG THCS QUẾ THUẬN</w:t>
            </w:r>
          </w:p>
          <w:p w14:paraId="6F9F0289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en-US"/>
                <w14:textFill>
                  <w14:solidFill>
                    <w14:schemeClr w14:val="tx1"/>
                  </w14:solidFill>
                </w14:textFill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135255</wp:posOffset>
                      </wp:positionH>
                      <wp:positionV relativeFrom="paragraph">
                        <wp:posOffset>129540</wp:posOffset>
                      </wp:positionV>
                      <wp:extent cx="1913255" cy="327660"/>
                      <wp:effectExtent l="12700" t="12700" r="24765" b="25400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089400" y="848995"/>
                                <a:ext cx="2286000" cy="327660"/>
                              </a:xfrm>
                              <a:prstGeom prst="roundRect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rgbClr val="4F81BD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10194EA1">
                                  <w:pPr>
                                    <w:spacing w:after="160" w:line="259" w:lineRule="auto"/>
                                    <w:jc w:val="center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10.65pt;margin-top:10.2pt;height:25.8pt;width:150.65pt;z-index:251660288;v-text-anchor:middle;mso-width-relative:page;mso-height-relative:page;" filled="f" stroked="t" coordsize="21600,21600" arcsize="0.166666666666667" o:gfxdata="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">
                      <v:fill on="f" focussize="0,0"/>
                      <v:stroke weight="2pt" color="#4F81BD" joinstyle="round"/>
                      <v:imagedata o:title=""/>
                      <o:lock v:ext="edit" aspectratio="f"/>
                      <v:textbox>
                        <w:txbxContent>
                          <w:p w14:paraId="10194EA1">
                            <w:pPr>
                              <w:spacing w:after="160" w:line="259" w:lineRule="auto"/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ĐỀ CHÍNH THỨC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eastAsia="vi-VN"/>
                <w14:textFill>
                  <w14:solidFill>
                    <w14:schemeClr w14:val="tx1"/>
                  </w14:solidFill>
                </w14:textFill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581660</wp:posOffset>
                      </wp:positionH>
                      <wp:positionV relativeFrom="paragraph">
                        <wp:posOffset>18415</wp:posOffset>
                      </wp:positionV>
                      <wp:extent cx="1295400" cy="9525"/>
                      <wp:effectExtent l="0" t="4445" r="0" b="8890"/>
                      <wp:wrapNone/>
                      <wp:docPr id="18" name="Straight Connector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295400" cy="952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y;margin-left:45.8pt;margin-top:1.45pt;height:0.75pt;width:102pt;z-index:251659264;mso-width-relative:page;mso-height-relative:page;" filled="f" stroked="t" coordsize="21600,21600" o:gfxdata="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c6a+41AAAAAYBAAAPAAAAAAAAAAEAIAAAACIAAABkcnMvZG93bnJldi54bWxQSwEC&#10;FAAUAAAACACHTuJAbj314fgBAAAGBAAADgAAAAAAAAABACAAAAAjAQAAZHJzL2Uyb0RvYy54bWxQ&#10;SwUGAAAAAAYABgBZAQAAjQUAAAAA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23121FA">
            <w:pPr>
              <w:jc w:val="both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en-US"/>
                <w14:textFill>
                  <w14:solidFill>
                    <w14:schemeClr w14:val="tx1"/>
                  </w14:solidFill>
                </w14:textFill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2439670</wp:posOffset>
                      </wp:positionH>
                      <wp:positionV relativeFrom="paragraph">
                        <wp:posOffset>55880</wp:posOffset>
                      </wp:positionV>
                      <wp:extent cx="943610" cy="884555"/>
                      <wp:effectExtent l="4445" t="4445" r="12065" b="10160"/>
                      <wp:wrapNone/>
                      <wp:docPr id="20" name="Oval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43610" cy="88455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FF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14:paraId="735E7A24">
                                  <w:pPr>
                                    <w:spacing w:after="160" w:line="259" w:lineRule="auto"/>
                                    <w:rPr>
                                      <w:sz w:val="22"/>
                                      <w:szCs w:val="22"/>
                                      <w:u w:val="single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u w:val="single"/>
                                    </w:rPr>
                                    <w:t>ĐIỂM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" type="#_x0000_t3" style="position:absolute;left:0pt;margin-left:192.1pt;margin-top:4.4pt;height:69.65pt;width:74.3pt;z-index:251663360;mso-width-relative:page;mso-height-relative:page;" fillcolor="#FFFFFF" filled="t" stroked="t" coordsize="21600,21600" o:gfxdata="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8NZM51wAAAAkBAAAPAAAAAAAAAAEAIAAAACIAAABkcnMvZG93bnJldi54bWxQSwECFAAU&#10;AAAACACHTuJAujaOKvIBAAAhBAAADgAAAAAAAAABACAAAAAmAQAAZHJzL2Uyb0RvYy54bWxQSwUG&#10;AAAAAAYABgBZAQAAigUAAAAA&#10;">
                      <v:fill on="t" focussize="0,0"/>
                      <v:stroke color="#0000FF" joinstyle="round"/>
                      <v:imagedata o:title=""/>
                      <o:lock v:ext="edit" aspectratio="f"/>
                      <v:textbox>
                        <w:txbxContent>
                          <w:p w14:paraId="735E7A24">
                            <w:pPr>
                              <w:spacing w:after="160" w:line="259" w:lineRule="auto"/>
                              <w:rPr>
                                <w:sz w:val="22"/>
                                <w:szCs w:val="22"/>
                                <w:u w:val="single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u w:val="single"/>
                              </w:rPr>
                              <w:t>ĐIỂM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71F15659">
            <w:pPr>
              <w:jc w:val="both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</w:p>
          <w:p w14:paraId="528A8F10">
            <w:pPr>
              <w:jc w:val="both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</w:p>
          <w:p w14:paraId="289F4709">
            <w:pPr>
              <w:jc w:val="both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Họ và tên:</w:t>
            </w:r>
            <w:r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......................................</w:t>
            </w:r>
          </w:p>
          <w:p w14:paraId="0174DF2B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Lớp:</w:t>
            </w:r>
            <w:r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 xml:space="preserve"> 7/...</w:t>
            </w:r>
          </w:p>
        </w:tc>
        <w:tc>
          <w:tcPr>
            <w:tcW w:w="6323" w:type="dxa"/>
            <w:shd w:val="clear" w:color="auto" w:fill="auto"/>
          </w:tcPr>
          <w:p w14:paraId="1591172F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en-US"/>
                <w14:textFill>
                  <w14:solidFill>
                    <w14:schemeClr w14:val="tx1"/>
                  </w14:solidFill>
                </w14:textFill>
              </w:rPr>
              <w:t>KIỂM TRA</w:t>
            </w: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default" w:ascii="Times New Roman" w:hAnsi="Times New Roman"/>
                <w:b/>
                <w:color w:val="000000" w:themeColor="text1"/>
                <w:sz w:val="26"/>
                <w:szCs w:val="26"/>
                <w:lang w:val="vi-VN"/>
                <w14:textFill>
                  <w14:solidFill>
                    <w14:schemeClr w14:val="tx1"/>
                  </w14:solidFill>
                </w14:textFill>
              </w:rPr>
              <w:t xml:space="preserve">CUỐI </w:t>
            </w: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K</w:t>
            </w:r>
            <w:r>
              <w:rPr>
                <w:rFonts w:hint="default" w:ascii="Times New Roman" w:hAnsi="Times New Roman"/>
                <w:b/>
                <w:color w:val="000000" w:themeColor="text1"/>
                <w:sz w:val="26"/>
                <w:szCs w:val="26"/>
                <w:lang w:val="vi-VN"/>
                <w14:textFill>
                  <w14:solidFill>
                    <w14:schemeClr w14:val="tx1"/>
                  </w14:solidFill>
                </w14:textFill>
              </w:rPr>
              <w:t>Ì</w:t>
            </w: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default" w:ascii="Times New Roman" w:hAnsi="Times New Roman"/>
                <w:b/>
                <w:color w:val="000000" w:themeColor="text1"/>
                <w:sz w:val="26"/>
                <w:szCs w:val="26"/>
                <w:lang w:val="vi-VN"/>
                <w14:textFill>
                  <w14:solidFill>
                    <w14:schemeClr w14:val="tx1"/>
                  </w14:solidFill>
                </w14:textFill>
              </w:rPr>
              <w:t xml:space="preserve">II </w:t>
            </w: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en-US"/>
                <w14:textFill>
                  <w14:solidFill>
                    <w14:schemeClr w14:val="tx1"/>
                  </w14:solidFill>
                </w14:textFill>
              </w:rPr>
              <w:t>NĂM HỌC 202</w:t>
            </w: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- 202</w:t>
            </w: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  <w:p w14:paraId="1595E805">
            <w:pPr>
              <w:jc w:val="center"/>
              <w:rPr>
                <w:rFonts w:hint="default" w:ascii="Times New Roman" w:hAnsi="Times New Roman"/>
                <w:b/>
                <w:color w:val="000000" w:themeColor="text1"/>
                <w:sz w:val="26"/>
                <w:szCs w:val="26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 xml:space="preserve">MÔN LỊCH SỬ VÀ ĐỊA LÝ- LỚP </w:t>
            </w: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eastAsia="vi-VN"/>
                <w14:textFill>
                  <w14:solidFill>
                    <w14:schemeClr w14:val="tx1"/>
                  </w14:solidFill>
                </w14:textFill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1251585</wp:posOffset>
                      </wp:positionH>
                      <wp:positionV relativeFrom="paragraph">
                        <wp:posOffset>183515</wp:posOffset>
                      </wp:positionV>
                      <wp:extent cx="1295400" cy="9525"/>
                      <wp:effectExtent l="0" t="4445" r="0" b="8890"/>
                      <wp:wrapNone/>
                      <wp:docPr id="19" name="Straight Connector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295400" cy="952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y;margin-left:98.55pt;margin-top:14.45pt;height:0.75pt;width:102pt;z-index:251661312;mso-width-relative:page;mso-height-relative:page;" filled="f" stroked="t" coordsize="21600,21600" o:gfxdata="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AcXwXL1gAAAAkBAAAPAAAAAAAAAAEAIAAAACIAAABkcnMvZG93bnJldi54bWxQ&#10;SwECFAAUAAAACACHTuJAVNXcdvkBAAAGBAAADgAAAAAAAAABACAAAAAlAQAAZHJzL2Uyb0RvYy54&#10;bWxQSwUGAAAAAAYABgBZAQAAkAUAAAAA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en-US" w:eastAsia="vi-VN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default" w:ascii="Times New Roman" w:hAnsi="Times New Roman"/>
                <w:b/>
                <w:color w:val="000000" w:themeColor="text1"/>
                <w:sz w:val="26"/>
                <w:szCs w:val="26"/>
                <w:lang w:val="en-US" w:eastAsia="vi-VN"/>
                <w14:textFill>
                  <w14:solidFill>
                    <w14:schemeClr w14:val="tx1"/>
                  </w14:solidFill>
                </w14:textFill>
              </w:rPr>
              <w:t>- PM ĐỊA</w:t>
            </w:r>
          </w:p>
          <w:p w14:paraId="32F2B9F2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en-US"/>
                <w14:textFill>
                  <w14:solidFill>
                    <w14:schemeClr w14:val="tx1"/>
                  </w14:solidFill>
                </w14:textFill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349250</wp:posOffset>
                      </wp:positionV>
                      <wp:extent cx="2658745" cy="727710"/>
                      <wp:effectExtent l="4445" t="4445" r="19050" b="146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58745" cy="72771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4F81BD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14:paraId="05B6A5E9">
                                  <w:pPr>
                                    <w:spacing w:after="160" w:line="259" w:lineRule="auto"/>
                                    <w:jc w:val="center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>Nhận xét:...............................</w:t>
                                  </w:r>
                                </w:p>
                                <w:p w14:paraId="4B0780F5">
                                  <w:pPr>
                                    <w:spacing w:after="160" w:line="259" w:lineRule="auto"/>
                                    <w:jc w:val="center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>................................................</w:t>
                                  </w:r>
                                </w:p>
                                <w:p w14:paraId="79EB225F">
                                  <w:pPr>
                                    <w:spacing w:after="160" w:line="259" w:lineRule="auto"/>
                                    <w:jc w:val="center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66.2pt;margin-top:27.5pt;height:57.3pt;width:209.35pt;z-index:251662336;v-text-anchor:middle;mso-width-relative:page;mso-height-relative:page;" filled="f" stroked="t" coordsize="21600,21600" arcsize="0.166666666666667" o:gfxdata="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N4n&#10;wMnaAAAACgEAAA8AAAAAAAAAAQAgAAAAIgAAAGRycy9kb3ducmV2LnhtbFBLAQIUABQAAAAIAIdO&#10;4kAjycvcIQIAAFkEAAAOAAAAAAAAAAEAIAAAACkBAABkcnMvZTJvRG9jLnhtbFBLBQYAAAAABgAG&#10;AFkBAAC8BQAAAAA=&#10;">
                      <v:fill on="f" focussize="0,0"/>
                      <v:stroke weight="0.25pt" color="#4F81BD" joinstyle="round"/>
                      <v:imagedata o:title=""/>
                      <o:lock v:ext="edit" aspectratio="f"/>
                      <v:textbox>
                        <w:txbxContent>
                          <w:p w14:paraId="05B6A5E9">
                            <w:pPr>
                              <w:spacing w:after="160" w:line="259" w:lineRule="auto"/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Nhận xét:...............................</w:t>
                            </w:r>
                          </w:p>
                          <w:p w14:paraId="4B0780F5">
                            <w:pPr>
                              <w:spacing w:after="160" w:line="259" w:lineRule="auto"/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................................................</w:t>
                            </w:r>
                          </w:p>
                          <w:p w14:paraId="79EB225F">
                            <w:pPr>
                              <w:spacing w:after="160" w:line="259" w:lineRule="auto"/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Thời gian: 45 phút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 xml:space="preserve"> (không kể giao đề)</w:t>
            </w:r>
          </w:p>
        </w:tc>
      </w:tr>
    </w:tbl>
    <w:p w14:paraId="0837A2BE">
      <w:pPr>
        <w:rPr>
          <w:rFonts w:ascii="Times New Roman" w:hAnsi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I</w:t>
      </w:r>
      <w:r>
        <w:rPr>
          <w:rFonts w:hint="default" w:ascii="Times New Roman" w:hAnsi="Times New Roman"/>
          <w:b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 TRẮC NGHIỆM: (2,0 điểm).</w:t>
      </w:r>
      <w:r>
        <w:rPr>
          <w:rFonts w:hint="default" w:ascii="Times New Roman" w:hAnsi="Times New Roman"/>
          <w:b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 xml:space="preserve"> Điền</w:t>
      </w:r>
      <w:r>
        <w:rPr>
          <w:rFonts w:ascii="Times New Roman" w:hAnsi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 câu trả lời đúng nhất </w:t>
      </w:r>
      <w:r>
        <w:rPr>
          <w:rFonts w:hint="default" w:ascii="Times New Roman" w:hAnsi="Times New Roman"/>
          <w:b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>vào phần bài làm</w:t>
      </w:r>
      <w:r>
        <w:rPr>
          <w:rFonts w:ascii="Times New Roman" w:hAnsi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. </w:t>
      </w:r>
    </w:p>
    <w:p w14:paraId="1EB0D86B">
      <w:pPr>
        <w:rPr>
          <w:rFonts w:ascii="Times New Roman" w:hAnsi="Times New Roman"/>
          <w:color w:val="000000" w:themeColor="text1"/>
          <w:sz w:val="26"/>
          <w:szCs w:val="26"/>
          <w:lang w:val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 w:val="26"/>
          <w:szCs w:val="26"/>
          <w:lang w:val="en-US"/>
          <w14:textFill>
            <w14:solidFill>
              <w14:schemeClr w14:val="tx1"/>
            </w14:solidFill>
          </w14:textFill>
        </w:rPr>
        <w:t>(Mỗi câu đúng 0,25 điểm)</w:t>
      </w:r>
    </w:p>
    <w:p w14:paraId="669BE35E">
      <w:pPr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Câu </w:t>
      </w:r>
      <w:r>
        <w:rPr>
          <w:rFonts w:hint="default" w:ascii="Times New Roman" w:hAnsi="Times New Roman" w:cs="Times New Roman"/>
          <w:b/>
          <w:bCs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>1</w:t>
      </w:r>
      <w:r>
        <w:rPr>
          <w:rFonts w:hint="default" w:ascii="Times New Roman" w:hAnsi="Times New Roman" w:cs="Times New Roman"/>
          <w:b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.</w:t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 Sinh vật rừng A-ma-dôn rất phong phú nguyên nhân do đâu?</w:t>
      </w:r>
    </w:p>
    <w:p w14:paraId="5BD71213">
      <w:pPr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A. Khí hậu nóng ẩm.                         </w:t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ab/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ab/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B. Diện tích rộng lớn.</w:t>
      </w:r>
    </w:p>
    <w:p w14:paraId="36F81093">
      <w:pPr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C. Sông ngòi dày đặc.                       </w:t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ab/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ab/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D. Địa hình bằng phẳng.</w:t>
      </w:r>
    </w:p>
    <w:p w14:paraId="68E67BC1">
      <w:pPr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/>
          <w:bCs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>Câu 2</w:t>
      </w:r>
      <w:r>
        <w:rPr>
          <w:rFonts w:hint="default" w:ascii="Times New Roman" w:hAnsi="Times New Roman" w:cs="Times New Roman"/>
          <w:b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.</w:t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 Khu vực rừng A-ma-dôn tập chung chủ yếu ở những quốc gia nào?</w:t>
      </w:r>
    </w:p>
    <w:p w14:paraId="4F1E4D33">
      <w:pPr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A. Bra-xin và</w:t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 Pê-ru.</w:t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ab/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                         </w:t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B. Pê-ru và Bô-li-vi-a.</w:t>
      </w:r>
    </w:p>
    <w:p w14:paraId="5629DD6C">
      <w:pPr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C. Braxin và</w:t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Cô-lôm-bi-a.                               </w:t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D. Vê-nê-du-ê-la và Cô-lôm-bi-a.</w:t>
      </w:r>
    </w:p>
    <w:p w14:paraId="5CA29DDB">
      <w:pPr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Câu </w:t>
      </w:r>
      <w:r>
        <w:rPr>
          <w:rFonts w:hint="default" w:ascii="Times New Roman" w:hAnsi="Times New Roman" w:cs="Times New Roman"/>
          <w:b/>
          <w:bCs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>3</w:t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. Sơn nguyên tây Ô-xtrây-li-a có đặc điểm như thế nào?</w:t>
      </w:r>
    </w:p>
    <w:p w14:paraId="055A05EC">
      <w:pPr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A. Là các hoang mạc cát xen lẫn cao nguyên và hẻm vực.</w:t>
      </w:r>
    </w:p>
    <w:p w14:paraId="0238E4AE">
      <w:pPr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B. Là các cao nguyên rộng lớn, đất đai màu mỡ.</w:t>
      </w:r>
    </w:p>
    <w:p w14:paraId="37BDA0C6">
      <w:pPr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C. Là các sườn dốc, xen lẫn đồng bằng cát và đụn cát.</w:t>
      </w:r>
    </w:p>
    <w:p w14:paraId="705824B9">
      <w:pPr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D.</w:t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Là các hoang mạc cát, hoang mạc đá, cao nguyên và núi thấp. </w:t>
      </w:r>
    </w:p>
    <w:p w14:paraId="05C873F8">
      <w:pPr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Câu </w:t>
      </w:r>
      <w:r>
        <w:rPr>
          <w:rFonts w:hint="default" w:ascii="Times New Roman" w:hAnsi="Times New Roman" w:cs="Times New Roman"/>
          <w:b/>
          <w:bCs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>4</w:t>
      </w:r>
      <w:r>
        <w:rPr>
          <w:rFonts w:hint="default" w:ascii="Times New Roman" w:hAnsi="Times New Roman" w:cs="Times New Roman"/>
          <w:b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. </w:t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Lục địa Nam Cực được phát hiện ra khi nào?</w:t>
      </w:r>
    </w:p>
    <w:p w14:paraId="225C57EB">
      <w:pPr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A. Năm 1</w:t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>810</w:t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.      </w:t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ab/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ab/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B. Năm 1</w:t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>820</w:t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.     </w:t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ab/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 C. Năm 1</w:t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>8</w:t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5</w:t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>7</w:t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.</w:t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ab/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 D. Năm 1</w:t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>911</w:t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.</w:t>
      </w:r>
    </w:p>
    <w:p w14:paraId="5ACEA7AD">
      <w:pPr>
        <w:spacing w:after="10"/>
        <w:rPr>
          <w:rFonts w:ascii="Times New Roman" w:hAnsi="Times New Roman"/>
          <w:color w:val="000000" w:themeColor="text1"/>
          <w:sz w:val="26"/>
          <w:szCs w:val="26"/>
          <w:lang w:val="en-US"/>
          <w14:textFill>
            <w14:solidFill>
              <w14:schemeClr w14:val="tx1"/>
            </w14:solidFill>
          </w14:textFill>
        </w:rPr>
      </w:pPr>
      <w:bookmarkStart w:id="0" w:name="_GoBack"/>
      <w:r>
        <w:rPr>
          <w:rFonts w:ascii="Times New Roman" w:hAnsi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Câu 5. </w:t>
      </w:r>
      <w:r>
        <w:rPr>
          <w:rFonts w:hint="default" w:ascii="Times New Roman" w:hAnsi="Times New Roman"/>
          <w:b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 xml:space="preserve">( 0.5 điểm ) </w:t>
      </w:r>
      <w:r>
        <w:rPr>
          <w:rFonts w:ascii="Times New Roman" w:hAnsi="Times New Roman"/>
          <w:b/>
          <w:color w:val="000000" w:themeColor="text1"/>
          <w:sz w:val="26"/>
          <w:szCs w:val="26"/>
          <w:lang w:val="en-US"/>
          <w14:textFill>
            <w14:solidFill>
              <w14:schemeClr w14:val="tx1"/>
            </w14:solidFill>
          </w14:textFill>
        </w:rPr>
        <w:t xml:space="preserve">Em hãy </w:t>
      </w:r>
      <w:r>
        <w:rPr>
          <w:rFonts w:ascii="Times New Roman" w:hAnsi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chọn các cụm từ sau đây</w:t>
      </w:r>
      <w:r>
        <w:rPr>
          <w:rFonts w:ascii="Times New Roman" w:hAnsi="Times New Roman"/>
          <w:b/>
          <w:color w:val="000000" w:themeColor="text1"/>
          <w:sz w:val="26"/>
          <w:szCs w:val="26"/>
          <w:lang w:val="en-US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/>
          <w:i/>
          <w:color w:val="000000" w:themeColor="text1"/>
          <w:sz w:val="26"/>
          <w:szCs w:val="26"/>
          <w:lang w:val="en-US"/>
          <w14:textFill>
            <w14:solidFill>
              <w14:schemeClr w14:val="tx1"/>
            </w14:solidFill>
          </w14:textFill>
        </w:rPr>
        <w:t>(</w:t>
      </w:r>
      <w:r>
        <w:rPr>
          <w:rFonts w:ascii="Times New Roman" w:hAnsi="Times New Roman"/>
          <w:i/>
          <w:i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/>
          <w:i/>
          <w:iCs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 xml:space="preserve">100, 200, 300, 400, sơn nguyên, </w:t>
      </w:r>
      <w:bookmarkEnd w:id="0"/>
      <w:r>
        <w:rPr>
          <w:rFonts w:hint="default" w:ascii="Times New Roman" w:hAnsi="Times New Roman"/>
          <w:i/>
          <w:iCs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>cao nguyên, cánh đồng, thung lũng</w:t>
      </w:r>
      <w:r>
        <w:rPr>
          <w:rFonts w:ascii="Times New Roman" w:hAnsi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) </w:t>
      </w:r>
      <w:r>
        <w:rPr>
          <w:rFonts w:ascii="Times New Roman" w:hAnsi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điền vào chỗ (…) để hoàn thành nội dung sau</w:t>
      </w:r>
      <w:r>
        <w:rPr>
          <w:rFonts w:ascii="Times New Roman" w:hAnsi="Times New Roman"/>
          <w:b/>
          <w:color w:val="000000" w:themeColor="text1"/>
          <w:sz w:val="26"/>
          <w:szCs w:val="26"/>
          <w:lang w:val="en-US"/>
          <w14:textFill>
            <w14:solidFill>
              <w14:schemeClr w14:val="tx1"/>
            </w14:solidFill>
          </w14:textFill>
        </w:rPr>
        <w:t>:</w:t>
      </w:r>
    </w:p>
    <w:p w14:paraId="20EEC230">
      <w:pPr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 xml:space="preserve">- </w:t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Về khí hậu: Nam Cực là châu lục lạnh và khô nhất thế giới. Nhiệt độ thấp nhất đo được trong năm 1967 là -94,5°C. Lượng mưa, tuyết rơi rất thấp, ở vùng ven biển chỉ dưới </w:t>
      </w:r>
      <w:r>
        <w:rPr>
          <w:rFonts w:hint="default" w:ascii="Times New Roman" w:hAnsi="Times New Roman" w:cs="Times New Roman"/>
          <w:i/>
          <w:iCs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>(1)</w:t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>............</w:t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mm/năm; vào sâu trong lục địa, lượng mưa, tuyết rơi còn thấp hơn nhiều.</w:t>
      </w:r>
    </w:p>
    <w:p w14:paraId="07F2A1B8">
      <w:pPr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- Về địa hình: được coi là một</w:t>
      </w:r>
      <w:r>
        <w:rPr>
          <w:rFonts w:hint="default" w:ascii="Times New Roman" w:hAnsi="Times New Roman" w:cs="Times New Roman"/>
          <w:i/>
          <w:iCs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 xml:space="preserve"> (2)</w:t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>.....................</w:t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b</w:t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>ă</w:t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ng khổng lồ, 98% bề mặt bị phủ bởi lớp băng dày trung bình trên 1720 m. Lớp phủ</w:t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băng làm cho bề mặt châu lục tương đối bằng phẳng.</w:t>
      </w:r>
    </w:p>
    <w:p w14:paraId="32EA9F0E">
      <w:pPr>
        <w:spacing w:after="10"/>
        <w:rPr>
          <w:rFonts w:ascii="Times New Roman" w:hAnsi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Câu 6. </w:t>
      </w:r>
      <w:r>
        <w:rPr>
          <w:rFonts w:hint="default" w:ascii="Times New Roman" w:hAnsi="Times New Roman"/>
          <w:b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>( 0.5 điểm )</w:t>
      </w:r>
      <w:r>
        <w:rPr>
          <w:rFonts w:ascii="Times New Roman" w:hAnsi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 Nối cột A và B sao cho phù hợp về chức năng:</w:t>
      </w:r>
    </w:p>
    <w:tbl>
      <w:tblPr>
        <w:tblStyle w:val="4"/>
        <w:tblW w:w="4995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656"/>
        <w:gridCol w:w="4810"/>
      </w:tblGrid>
      <w:tr w14:paraId="3A2F35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459" w:type="pct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DE4AD61">
            <w:pPr>
              <w:pStyle w:val="6"/>
              <w:spacing w:beforeAutospacing="0" w:afterAutospacing="0"/>
              <w:jc w:val="center"/>
              <w:rPr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eastAsia="sans-serif"/>
                <w:b w:val="0"/>
                <w:bCs w:val="0"/>
                <w:color w:val="000000" w:themeColor="text1"/>
                <w:sz w:val="26"/>
                <w:szCs w:val="26"/>
                <w:lang w:val="vi-VN"/>
                <w14:textFill>
                  <w14:solidFill>
                    <w14:schemeClr w14:val="tx1"/>
                  </w14:solidFill>
                </w14:textFill>
              </w:rPr>
              <w:t xml:space="preserve">Cột A </w:t>
            </w:r>
          </w:p>
        </w:tc>
        <w:tc>
          <w:tcPr>
            <w:tcW w:w="2540" w:type="pct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8DC6582">
            <w:pPr>
              <w:pStyle w:val="6"/>
              <w:spacing w:beforeAutospacing="0" w:afterAutospacing="0"/>
              <w:jc w:val="center"/>
              <w:rPr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eastAsia="sans-serif"/>
                <w:color w:val="000000" w:themeColor="text1"/>
                <w:sz w:val="26"/>
                <w:szCs w:val="26"/>
                <w:lang w:val="vi-VN"/>
                <w14:textFill>
                  <w14:solidFill>
                    <w14:schemeClr w14:val="tx1"/>
                  </w14:solidFill>
                </w14:textFill>
              </w:rPr>
              <w:t>Cột B</w:t>
            </w:r>
            <w:r>
              <w:rPr>
                <w:rStyle w:val="7"/>
                <w:rFonts w:eastAsia="sans-serif"/>
                <w:b w:val="0"/>
                <w:bCs w:val="0"/>
                <w:color w:val="000000" w:themeColor="text1"/>
                <w:sz w:val="26"/>
                <w:szCs w:val="26"/>
                <w:lang w:val="vi-V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</w:tr>
      <w:tr w14:paraId="14850B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459" w:type="pct"/>
            <w:vMerge w:val="restart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0213A30">
            <w:pPr>
              <w:numPr>
                <w:ilvl w:val="0"/>
                <w:numId w:val="1"/>
              </w:numPr>
              <w:ind w:leftChars="0"/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 xml:space="preserve"> Khu vực ở giữa (Vùng đồng bằng Trung Tâm) </w:t>
            </w:r>
          </w:p>
        </w:tc>
        <w:tc>
          <w:tcPr>
            <w:tcW w:w="2540" w:type="pct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5C227FE">
            <w:pPr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 xml:space="preserve">a) Độ cao trung bình dưới </w:t>
            </w:r>
            <w:r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:lang w:val="vi-V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00 m.</w:t>
            </w:r>
          </w:p>
        </w:tc>
      </w:tr>
      <w:tr w14:paraId="65CE14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459" w:type="pct"/>
            <w:vMerge w:val="continue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F291AFC">
            <w:pPr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40" w:type="pct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6FD12FB">
            <w:pPr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:lang w:val="vi-VN"/>
                <w14:textFill>
                  <w14:solidFill>
                    <w14:schemeClr w14:val="tx1"/>
                  </w14:solidFill>
                </w14:textFill>
              </w:rPr>
              <w:t>b</w:t>
            </w:r>
            <w:r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) Độ cao trung bình dưới 200 m.</w:t>
            </w:r>
          </w:p>
        </w:tc>
      </w:tr>
      <w:tr w14:paraId="16B3E9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459" w:type="pct"/>
            <w:vMerge w:val="restart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DF29382">
            <w:pPr>
              <w:numPr>
                <w:ilvl w:val="0"/>
                <w:numId w:val="1"/>
              </w:numPr>
              <w:ind w:left="0" w:leftChars="0" w:firstLine="0" w:firstLineChars="0"/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 xml:space="preserve"> Khu vực phía đông (Dãy Trư</w:t>
            </w:r>
            <w:r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:lang w:val="vi-VN"/>
                <w14:textFill>
                  <w14:solidFill>
                    <w14:schemeClr w14:val="tx1"/>
                  </w14:solidFill>
                </w14:textFill>
              </w:rPr>
              <w:t>ờ</w:t>
            </w:r>
            <w:r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ng Sơn Ô-xtray-li-a</w:t>
            </w:r>
            <w:r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:lang w:val="vi-VN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  <w:tc>
          <w:tcPr>
            <w:tcW w:w="2540" w:type="pct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E11AA02">
            <w:pPr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:lang w:val="vi-VN"/>
                <w14:textFill>
                  <w14:solidFill>
                    <w14:schemeClr w14:val="tx1"/>
                  </w14:solidFill>
                </w14:textFill>
              </w:rPr>
              <w:t>c</w:t>
            </w:r>
            <w:r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) Sườn đông dốc, sườn tây thoải dần.</w:t>
            </w:r>
          </w:p>
        </w:tc>
      </w:tr>
      <w:tr w14:paraId="64AEEF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459" w:type="pct"/>
            <w:vMerge w:val="continue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EFF1393">
            <w:pPr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40" w:type="pct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A9EAF10">
            <w:pPr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:lang w:val="vi-VN"/>
                <w14:textFill>
                  <w14:solidFill>
                    <w14:schemeClr w14:val="tx1"/>
                  </w14:solidFill>
                </w14:textFill>
              </w:rPr>
              <w:t>d</w:t>
            </w:r>
            <w:r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) Bề mặt là các hoang mạc, cao nguyên và núi thấp.</w:t>
            </w:r>
          </w:p>
        </w:tc>
      </w:tr>
    </w:tbl>
    <w:p w14:paraId="262C904B">
      <w:pPr>
        <w:rPr>
          <w:rFonts w:ascii="Times New Roman" w:hAnsi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II</w:t>
      </w:r>
      <w:r>
        <w:rPr>
          <w:rFonts w:hint="default" w:ascii="Times New Roman" w:hAnsi="Times New Roman"/>
          <w:b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 TỰ LUẬN: (3,0 điểm). </w:t>
      </w:r>
    </w:p>
    <w:p w14:paraId="16A850AF">
      <w:pPr>
        <w:spacing w:after="12"/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Câu 1.</w:t>
      </w:r>
      <w:r>
        <w:rPr>
          <w:rFonts w:hint="default" w:ascii="Times New Roman" w:hAnsi="Times New Roman"/>
          <w:b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(1.5 điểm)</w:t>
      </w:r>
      <w:r>
        <w:rPr>
          <w:rFonts w:hint="default" w:ascii="Times New Roman" w:hAnsi="Times New Roman"/>
          <w:b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 xml:space="preserve">: </w:t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>Trình bày n</w:t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hững nét đặc sắc của giới sinh vật lục địa Ô-xtrây-li-a</w:t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>?</w:t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 </w:t>
      </w:r>
    </w:p>
    <w:p w14:paraId="464B1B89">
      <w:pPr>
        <w:pStyle w:val="6"/>
        <w:shd w:val="clear" w:color="auto" w:fill="FFFFFF"/>
        <w:spacing w:beforeAutospacing="0" w:after="12" w:afterAutospacing="0"/>
        <w:jc w:val="both"/>
        <w:rPr>
          <w:rFonts w:hint="default" w:ascii="Times New Roman" w:hAnsi="Times New Roman" w:cs="Times New Roman"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</w:pPr>
      <w:r>
        <w:rPr>
          <w:rFonts w:eastAsia="Arial"/>
          <w:b/>
          <w:bCs/>
          <w:color w:val="000000" w:themeColor="text1"/>
          <w:sz w:val="26"/>
          <w:szCs w:val="26"/>
          <w:shd w:val="clear" w:color="auto" w:fill="FFFFFF"/>
          <w:lang w:val="vi-VN"/>
          <w14:textFill>
            <w14:solidFill>
              <w14:schemeClr w14:val="tx1"/>
            </w14:solidFill>
          </w14:textFill>
        </w:rPr>
        <w:t xml:space="preserve">Câu 2 </w:t>
      </w:r>
      <w:r>
        <w:rPr>
          <w:rFonts w:eastAsia="sans-serif"/>
          <w:b/>
          <w:bCs/>
          <w:color w:val="000000" w:themeColor="text1"/>
          <w:sz w:val="26"/>
          <w:szCs w:val="26"/>
          <w:shd w:val="clear" w:color="auto" w:fill="FFFFFF"/>
          <w:lang w:val="vi-VN"/>
          <w14:textFill>
            <w14:solidFill>
              <w14:schemeClr w14:val="tx1"/>
            </w14:solidFill>
          </w14:textFill>
        </w:rPr>
        <w:t>(1.5 điểm)</w:t>
      </w:r>
      <w:r>
        <w:rPr>
          <w:rFonts w:eastAsia="Arial"/>
          <w:b/>
          <w:bCs/>
          <w:color w:val="000000" w:themeColor="text1"/>
          <w:sz w:val="26"/>
          <w:szCs w:val="26"/>
          <w:shd w:val="clear" w:color="auto" w:fill="FFFFFF"/>
          <w:lang w:val="vi-VN"/>
          <w14:textFill>
            <w14:solidFill>
              <w14:schemeClr w14:val="tx1"/>
            </w14:solidFill>
          </w14:textFill>
        </w:rPr>
        <w:t>:</w:t>
      </w:r>
      <w:r>
        <w:rPr>
          <w:rFonts w:hint="default" w:eastAsia="Arial"/>
          <w:b/>
          <w:bCs/>
          <w:color w:val="000000" w:themeColor="text1"/>
          <w:sz w:val="26"/>
          <w:szCs w:val="26"/>
          <w:shd w:val="clear" w:color="auto" w:fill="FFFFFF"/>
          <w:lang w:val="vi-V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>T</w:t>
      </w:r>
      <w:r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ại sao dân cư và các thành phố lớn của Ô-xtrây-li-a thường tập trung ở các vùng duyên hải phía đông, phía đông nam và tây nam</w:t>
      </w:r>
      <w:r>
        <w:rPr>
          <w:rFonts w:hint="default"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>?</w:t>
      </w:r>
    </w:p>
    <w:p w14:paraId="212EC668">
      <w:pPr>
        <w:jc w:val="center"/>
        <w:rPr>
          <w:rFonts w:ascii="Times New Roman" w:hAnsi="Times New Roman"/>
          <w:i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i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--------------- Hết ---------------</w:t>
      </w:r>
    </w:p>
    <w:p w14:paraId="1A7E474B">
      <w:pPr>
        <w:rPr>
          <w:rFonts w:ascii="Times New Roman" w:hAnsi="Times New Roman"/>
          <w:i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</w:p>
    <w:p w14:paraId="7981D4F8">
      <w:pPr>
        <w:rPr>
          <w:rFonts w:ascii="Times New Roman" w:hAnsi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</w:p>
    <w:p w14:paraId="04D42E4D">
      <w:pPr>
        <w:rPr>
          <w:rFonts w:ascii="Times New Roman" w:hAnsi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br w:type="page"/>
      </w:r>
    </w:p>
    <w:p w14:paraId="5B00EB5B">
      <w:pPr>
        <w:pStyle w:val="6"/>
        <w:shd w:val="clear" w:color="auto" w:fill="FFFFFF"/>
        <w:spacing w:beforeAutospacing="0" w:after="120" w:afterAutospacing="0"/>
        <w:jc w:val="center"/>
        <w:rPr>
          <w:rFonts w:eastAsia="Arial"/>
          <w:b/>
          <w:bCs/>
          <w:color w:val="000000" w:themeColor="text1"/>
          <w:sz w:val="26"/>
          <w:szCs w:val="26"/>
          <w:shd w:val="clear" w:color="auto" w:fill="FFFFFF"/>
          <w:lang w:val="vi-VN"/>
          <w14:textFill>
            <w14:solidFill>
              <w14:schemeClr w14:val="tx1"/>
            </w14:solidFill>
          </w14:textFill>
        </w:rPr>
      </w:pPr>
      <w:r>
        <w:rPr>
          <w:rFonts w:eastAsia="Arial"/>
          <w:b/>
          <w:bCs/>
          <w:color w:val="000000" w:themeColor="text1"/>
          <w:sz w:val="26"/>
          <w:szCs w:val="26"/>
          <w:shd w:val="clear" w:color="auto" w:fill="FFFFFF"/>
          <w:lang w:val="vi-VN"/>
          <w14:textFill>
            <w14:solidFill>
              <w14:schemeClr w14:val="tx1"/>
            </w14:solidFill>
          </w14:textFill>
        </w:rPr>
        <w:t>BÀI LÀM</w:t>
      </w:r>
    </w:p>
    <w:p w14:paraId="417DBFBD">
      <w:pPr>
        <w:pStyle w:val="6"/>
        <w:numPr>
          <w:ilvl w:val="0"/>
          <w:numId w:val="2"/>
        </w:numPr>
        <w:shd w:val="clear" w:color="auto" w:fill="FFFFFF"/>
        <w:spacing w:beforeAutospacing="0" w:after="120" w:afterAutospacing="0"/>
        <w:rPr>
          <w:rFonts w:eastAsia="Arial"/>
          <w:b/>
          <w:bCs/>
          <w:color w:val="000000" w:themeColor="text1"/>
          <w:sz w:val="26"/>
          <w:szCs w:val="26"/>
          <w:shd w:val="clear" w:color="auto" w:fill="FFFFFF"/>
          <w:lang w:val="vi-VN"/>
          <w14:textFill>
            <w14:solidFill>
              <w14:schemeClr w14:val="tx1"/>
            </w14:solidFill>
          </w14:textFill>
        </w:rPr>
      </w:pPr>
      <w:r>
        <w:rPr>
          <w:rFonts w:eastAsia="Arial"/>
          <w:b/>
          <w:bCs/>
          <w:color w:val="000000" w:themeColor="text1"/>
          <w:sz w:val="26"/>
          <w:szCs w:val="26"/>
          <w:shd w:val="clear" w:color="auto" w:fill="FFFFFF"/>
          <w:lang w:val="vi-VN"/>
          <w14:textFill>
            <w14:solidFill>
              <w14:schemeClr w14:val="tx1"/>
            </w14:solidFill>
          </w14:textFill>
        </w:rPr>
        <w:t>TRẮC NGHIỆM:</w:t>
      </w:r>
    </w:p>
    <w:tbl>
      <w:tblPr>
        <w:tblStyle w:val="8"/>
        <w:tblpPr w:leftFromText="180" w:rightFromText="180" w:vertAnchor="text" w:horzAnchor="page" w:tblpX="1753" w:tblpY="119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3"/>
        <w:gridCol w:w="1063"/>
        <w:gridCol w:w="1063"/>
        <w:gridCol w:w="1063"/>
        <w:gridCol w:w="1063"/>
      </w:tblGrid>
      <w:tr w14:paraId="531FE5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3" w:type="dxa"/>
          </w:tcPr>
          <w:p w14:paraId="10319D4A">
            <w:pPr>
              <w:pStyle w:val="6"/>
              <w:spacing w:beforeAutospacing="0" w:after="120" w:afterAutospacing="0"/>
              <w:jc w:val="center"/>
              <w:rPr>
                <w:rFonts w:eastAsia="Arial"/>
                <w:b/>
                <w:bCs/>
                <w:color w:val="000000" w:themeColor="text1"/>
                <w:sz w:val="26"/>
                <w:szCs w:val="26"/>
                <w:shd w:val="clear" w:color="auto" w:fill="FFFFFF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Arial"/>
                <w:b/>
                <w:bCs/>
                <w:color w:val="000000" w:themeColor="text1"/>
                <w:sz w:val="26"/>
                <w:szCs w:val="26"/>
                <w:shd w:val="clear" w:color="auto" w:fill="FFFFFF"/>
                <w:lang w:val="vi-VN"/>
                <w14:textFill>
                  <w14:solidFill>
                    <w14:schemeClr w14:val="tx1"/>
                  </w14:solidFill>
                </w14:textFill>
              </w:rPr>
              <w:t>Câu</w:t>
            </w:r>
          </w:p>
        </w:tc>
        <w:tc>
          <w:tcPr>
            <w:tcW w:w="1063" w:type="dxa"/>
          </w:tcPr>
          <w:p w14:paraId="5A6BDB60">
            <w:pPr>
              <w:pStyle w:val="6"/>
              <w:spacing w:beforeAutospacing="0" w:after="120" w:afterAutospacing="0"/>
              <w:jc w:val="center"/>
              <w:rPr>
                <w:rFonts w:eastAsia="Arial"/>
                <w:b/>
                <w:bCs/>
                <w:color w:val="000000" w:themeColor="text1"/>
                <w:sz w:val="26"/>
                <w:szCs w:val="26"/>
                <w:shd w:val="clear" w:color="auto" w:fill="FFFFFF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Arial"/>
                <w:b/>
                <w:bCs/>
                <w:color w:val="000000" w:themeColor="text1"/>
                <w:sz w:val="26"/>
                <w:szCs w:val="26"/>
                <w:shd w:val="clear" w:color="auto" w:fill="FFFFFF"/>
                <w:lang w:val="vi-V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063" w:type="dxa"/>
          </w:tcPr>
          <w:p w14:paraId="76CBD441">
            <w:pPr>
              <w:pStyle w:val="6"/>
              <w:spacing w:beforeAutospacing="0" w:after="120" w:afterAutospacing="0"/>
              <w:jc w:val="center"/>
              <w:rPr>
                <w:rFonts w:eastAsia="Arial"/>
                <w:b/>
                <w:bCs/>
                <w:color w:val="000000" w:themeColor="text1"/>
                <w:sz w:val="26"/>
                <w:szCs w:val="26"/>
                <w:shd w:val="clear" w:color="auto" w:fill="FFFFFF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Arial"/>
                <w:b/>
                <w:bCs/>
                <w:color w:val="000000" w:themeColor="text1"/>
                <w:sz w:val="26"/>
                <w:szCs w:val="26"/>
                <w:shd w:val="clear" w:color="auto" w:fill="FFFFFF"/>
                <w:lang w:val="vi-V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063" w:type="dxa"/>
          </w:tcPr>
          <w:p w14:paraId="049AAE6A">
            <w:pPr>
              <w:pStyle w:val="6"/>
              <w:spacing w:beforeAutospacing="0" w:after="120" w:afterAutospacing="0"/>
              <w:jc w:val="center"/>
              <w:rPr>
                <w:rFonts w:eastAsia="Arial"/>
                <w:b/>
                <w:bCs/>
                <w:color w:val="000000" w:themeColor="text1"/>
                <w:sz w:val="26"/>
                <w:szCs w:val="26"/>
                <w:shd w:val="clear" w:color="auto" w:fill="FFFFFF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Arial"/>
                <w:b/>
                <w:bCs/>
                <w:color w:val="000000" w:themeColor="text1"/>
                <w:sz w:val="26"/>
                <w:szCs w:val="26"/>
                <w:shd w:val="clear" w:color="auto" w:fill="FFFFFF"/>
                <w:lang w:val="vi-V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063" w:type="dxa"/>
          </w:tcPr>
          <w:p w14:paraId="3D21C218">
            <w:pPr>
              <w:pStyle w:val="6"/>
              <w:spacing w:beforeAutospacing="0" w:after="120" w:afterAutospacing="0"/>
              <w:jc w:val="center"/>
              <w:rPr>
                <w:rFonts w:eastAsia="Arial"/>
                <w:b/>
                <w:bCs/>
                <w:color w:val="000000" w:themeColor="text1"/>
                <w:sz w:val="26"/>
                <w:szCs w:val="26"/>
                <w:shd w:val="clear" w:color="auto" w:fill="FFFFFF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Arial"/>
                <w:b/>
                <w:bCs/>
                <w:color w:val="000000" w:themeColor="text1"/>
                <w:sz w:val="26"/>
                <w:szCs w:val="26"/>
                <w:shd w:val="clear" w:color="auto" w:fill="FFFFFF"/>
                <w:lang w:val="vi-V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</w:tr>
      <w:tr w14:paraId="719383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3" w:type="dxa"/>
          </w:tcPr>
          <w:p w14:paraId="09AC282B">
            <w:pPr>
              <w:pStyle w:val="6"/>
              <w:spacing w:beforeAutospacing="0" w:after="120" w:afterAutospacing="0"/>
              <w:jc w:val="center"/>
              <w:rPr>
                <w:rFonts w:eastAsia="Arial"/>
                <w:b/>
                <w:bCs/>
                <w:color w:val="000000" w:themeColor="text1"/>
                <w:sz w:val="26"/>
                <w:szCs w:val="26"/>
                <w:shd w:val="clear" w:color="auto" w:fill="FFFFFF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Arial"/>
                <w:b/>
                <w:bCs/>
                <w:color w:val="000000" w:themeColor="text1"/>
                <w:sz w:val="26"/>
                <w:szCs w:val="26"/>
                <w:shd w:val="clear" w:color="auto" w:fill="FFFFFF"/>
                <w:lang w:val="vi-VN"/>
                <w14:textFill>
                  <w14:solidFill>
                    <w14:schemeClr w14:val="tx1"/>
                  </w14:solidFill>
                </w14:textFill>
              </w:rPr>
              <w:t>Đ/Án</w:t>
            </w:r>
          </w:p>
        </w:tc>
        <w:tc>
          <w:tcPr>
            <w:tcW w:w="1063" w:type="dxa"/>
          </w:tcPr>
          <w:p w14:paraId="2C8DBCC2">
            <w:pPr>
              <w:pStyle w:val="6"/>
              <w:spacing w:beforeAutospacing="0" w:after="120" w:afterAutospacing="0"/>
              <w:jc w:val="center"/>
              <w:rPr>
                <w:rFonts w:eastAsia="Arial"/>
                <w:b/>
                <w:bCs/>
                <w:color w:val="000000" w:themeColor="text1"/>
                <w:sz w:val="26"/>
                <w:szCs w:val="26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3" w:type="dxa"/>
          </w:tcPr>
          <w:p w14:paraId="548F2EB9">
            <w:pPr>
              <w:pStyle w:val="6"/>
              <w:spacing w:beforeAutospacing="0" w:after="120" w:afterAutospacing="0"/>
              <w:jc w:val="center"/>
              <w:rPr>
                <w:rFonts w:eastAsia="Arial"/>
                <w:b/>
                <w:bCs/>
                <w:color w:val="000000" w:themeColor="text1"/>
                <w:sz w:val="26"/>
                <w:szCs w:val="26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3" w:type="dxa"/>
          </w:tcPr>
          <w:p w14:paraId="14005DA8">
            <w:pPr>
              <w:pStyle w:val="6"/>
              <w:spacing w:beforeAutospacing="0" w:after="120" w:afterAutospacing="0"/>
              <w:jc w:val="center"/>
              <w:rPr>
                <w:rFonts w:eastAsia="Arial"/>
                <w:b/>
                <w:bCs/>
                <w:color w:val="000000" w:themeColor="text1"/>
                <w:sz w:val="26"/>
                <w:szCs w:val="26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3" w:type="dxa"/>
          </w:tcPr>
          <w:p w14:paraId="6D159F77">
            <w:pPr>
              <w:pStyle w:val="6"/>
              <w:spacing w:beforeAutospacing="0" w:after="120" w:afterAutospacing="0"/>
              <w:jc w:val="center"/>
              <w:rPr>
                <w:rFonts w:eastAsia="Arial"/>
                <w:b/>
                <w:bCs/>
                <w:color w:val="000000" w:themeColor="text1"/>
                <w:sz w:val="26"/>
                <w:szCs w:val="26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431E3098">
      <w:pPr>
        <w:spacing w:after="120" w:line="360" w:lineRule="auto"/>
        <w:rPr>
          <w:rFonts w:ascii="Times New Roman" w:hAnsi="Times New Roman"/>
          <w:b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</w:p>
    <w:p w14:paraId="783B200A">
      <w:pPr>
        <w:spacing w:after="120" w:line="360" w:lineRule="auto"/>
        <w:rPr>
          <w:rFonts w:ascii="Times New Roman" w:hAnsi="Times New Roman"/>
          <w:b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</w:p>
    <w:p w14:paraId="0F492442">
      <w:pPr>
        <w:spacing w:after="120" w:line="360" w:lineRule="auto"/>
        <w:rPr>
          <w:rFonts w:ascii="Times New Roman" w:hAnsi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Câu 5</w:t>
      </w:r>
      <w:r>
        <w:rPr>
          <w:rFonts w:ascii="Times New Roman" w:hAnsi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: (1)..........................................., (2).......................................</w:t>
      </w:r>
    </w:p>
    <w:p w14:paraId="0400BEF0">
      <w:pPr>
        <w:spacing w:after="120" w:line="360" w:lineRule="auto"/>
        <w:rPr>
          <w:rFonts w:ascii="Times New Roman" w:hAnsi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Câu 6 :</w:t>
      </w:r>
      <w:r>
        <w:rPr>
          <w:rFonts w:ascii="Times New Roman" w:hAnsi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 1- ........., 2 - ........</w:t>
      </w:r>
    </w:p>
    <w:p w14:paraId="2BA9B130">
      <w:pPr>
        <w:spacing w:after="120" w:line="360" w:lineRule="auto"/>
        <w:rPr>
          <w:rFonts w:ascii="Times New Roman" w:hAnsi="Times New Roman"/>
          <w:b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II. TỰ LUẬN</w:t>
      </w:r>
    </w:p>
    <w:p w14:paraId="27FF5A87">
      <w:pPr>
        <w:spacing w:after="120" w:line="360" w:lineRule="auto"/>
        <w:rPr>
          <w:rFonts w:hint="default" w:ascii="Times New Roman" w:hAnsi="Times New Roman"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hint="default" w:ascii="Times New Roman" w:hAnsi="Times New Roman"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1B3E8FE">
      <w:pPr>
        <w:spacing w:after="120" w:line="360" w:lineRule="auto"/>
        <w:rPr>
          <w:rFonts w:hint="default" w:ascii="Times New Roman" w:hAnsi="Times New Roman"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</w:pPr>
    </w:p>
    <w:p w14:paraId="0A40A997">
      <w:pPr>
        <w:rPr>
          <w:rFonts w:ascii="Times New Roman" w:hAnsi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</w:p>
    <w:tbl>
      <w:tblPr>
        <w:tblStyle w:val="4"/>
        <w:tblW w:w="5306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86"/>
        <w:gridCol w:w="6271"/>
      </w:tblGrid>
      <w:tr w14:paraId="61CC23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  <w:jc w:val="center"/>
        </w:trPr>
        <w:tc>
          <w:tcPr>
            <w:tcW w:w="1913" w:type="pct"/>
          </w:tcPr>
          <w:tbl>
            <w:tblPr>
              <w:tblStyle w:val="4"/>
              <w:tblW w:w="4949" w:type="pct"/>
              <w:jc w:val="center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633"/>
            </w:tblGrid>
            <w:tr w14:paraId="1497D313">
              <w:trPr>
                <w:trHeight w:val="174" w:hRule="atLeast"/>
                <w:jc w:val="center"/>
              </w:trPr>
              <w:tc>
                <w:tcPr>
                  <w:tcW w:w="1945" w:type="pct"/>
                </w:tcPr>
                <w:p w14:paraId="6DB6B056">
                  <w:pPr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Times New Roman" w:hAnsi="Times New Roman"/>
                      <w:bCs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UBND HUYỆN QUẾ SƠN</w:t>
                  </w:r>
                </w:p>
              </w:tc>
            </w:tr>
            <w:tr w14:paraId="6CD869A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0" w:hRule="atLeast"/>
                <w:jc w:val="center"/>
              </w:trPr>
              <w:tc>
                <w:tcPr>
                  <w:tcW w:w="1945" w:type="pct"/>
                </w:tcPr>
                <w:p w14:paraId="1F892EE2">
                  <w:pPr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Times New Roman" w:hAnsi="Times New Roman"/>
                      <w:b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TRƯỜNG THCS QUẾ THUẬN</w:t>
                  </w:r>
                </w:p>
              </w:tc>
            </w:tr>
          </w:tbl>
          <w:p w14:paraId="455AAF98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87" w:type="pct"/>
          </w:tcPr>
          <w:p w14:paraId="430F3867">
            <w:pPr>
              <w:jc w:val="center"/>
              <w:rPr>
                <w:rFonts w:ascii="Times New Roman" w:hAnsi="Times New Roman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HƯỚNG DẪN CHẤM MÔN LỊCH SỬ- ĐỊA LÝ LỚP 7</w:t>
            </w:r>
          </w:p>
          <w:p w14:paraId="39F3AD9F">
            <w:pPr>
              <w:jc w:val="center"/>
              <w:rPr>
                <w:rFonts w:ascii="Times New Roman" w:hAnsi="Times New Roman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KIỂM TRA </w:t>
            </w:r>
            <w:r>
              <w:rPr>
                <w:rFonts w:hint="default" w:ascii="Times New Roman" w:hAnsi="Times New Roman"/>
                <w:b/>
                <w:color w:val="000000" w:themeColor="text1"/>
                <w:lang w:val="vi-VN"/>
                <w14:textFill>
                  <w14:solidFill>
                    <w14:schemeClr w14:val="tx1"/>
                  </w14:solidFill>
                </w14:textFill>
              </w:rPr>
              <w:t xml:space="preserve">CUỐI </w:t>
            </w:r>
            <w:r>
              <w:rPr>
                <w:rFonts w:ascii="Times New Roman" w:hAnsi="Times New Roman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HỌC KỲ </w:t>
            </w:r>
            <w:r>
              <w:rPr>
                <w:rFonts w:hint="default" w:ascii="Times New Roman" w:hAnsi="Times New Roman"/>
                <w:b/>
                <w:color w:val="000000" w:themeColor="text1"/>
                <w:lang w:val="vi-VN"/>
                <w14:textFill>
                  <w14:solidFill>
                    <w14:schemeClr w14:val="tx1"/>
                  </w14:solidFill>
                </w14:textFill>
              </w:rPr>
              <w:t>I</w:t>
            </w:r>
            <w:r>
              <w:rPr>
                <w:rFonts w:ascii="Times New Roman" w:hAnsi="Times New Roman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I, NĂM HỌC 2024 – 2025</w:t>
            </w:r>
          </w:p>
          <w:p w14:paraId="54587D4F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PHÂN MÔN: ĐỊA LÍ</w:t>
            </w:r>
          </w:p>
        </w:tc>
      </w:tr>
    </w:tbl>
    <w:p w14:paraId="6F80A358">
      <w:pPr>
        <w:rPr>
          <w:rFonts w:ascii="Times New Roman" w:hAnsi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</w:p>
    <w:p w14:paraId="35075377">
      <w:pPr>
        <w:rPr>
          <w:rFonts w:ascii="Times New Roman" w:hAnsi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I/TRẮC NGHIỆM: (2,0 điểm)</w:t>
      </w:r>
    </w:p>
    <w:p w14:paraId="7519D6AA">
      <w:pPr>
        <w:rPr>
          <w:rFonts w:ascii="Times New Roman" w:hAnsi="Times New Roman"/>
          <w:b/>
          <w:color w:val="000000" w:themeColor="text1"/>
          <w:sz w:val="26"/>
          <w:szCs w:val="26"/>
          <w:lang w:val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/>
          <w:b/>
          <w:color w:val="000000" w:themeColor="text1"/>
          <w:sz w:val="26"/>
          <w:szCs w:val="26"/>
          <w:lang w:val="en-US"/>
          <w14:textFill>
            <w14:solidFill>
              <w14:schemeClr w14:val="tx1"/>
            </w14:solidFill>
          </w14:textFill>
        </w:rPr>
        <w:t>M</w:t>
      </w:r>
      <w:r>
        <w:rPr>
          <w:rFonts w:ascii="Times New Roman" w:hAnsi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ỗi câu trả lời đúng </w:t>
      </w:r>
      <w:r>
        <w:rPr>
          <w:rFonts w:ascii="Times New Roman" w:hAnsi="Times New Roman"/>
          <w:b/>
          <w:color w:val="000000" w:themeColor="text1"/>
          <w:sz w:val="26"/>
          <w:szCs w:val="26"/>
          <w:lang w:val="en-US"/>
          <w14:textFill>
            <w14:solidFill>
              <w14:schemeClr w14:val="tx1"/>
            </w14:solidFill>
          </w14:textFill>
        </w:rPr>
        <w:t>ghi</w:t>
      </w:r>
      <w:r>
        <w:rPr>
          <w:rFonts w:ascii="Times New Roman" w:hAnsi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 0,25 đ</w:t>
      </w:r>
      <w:r>
        <w:rPr>
          <w:rFonts w:ascii="Times New Roman" w:hAnsi="Times New Roman"/>
          <w:b/>
          <w:color w:val="000000" w:themeColor="text1"/>
          <w:sz w:val="26"/>
          <w:szCs w:val="26"/>
          <w:lang w:val="en-US"/>
          <w14:textFill>
            <w14:solidFill>
              <w14:schemeClr w14:val="tx1"/>
            </w14:solidFill>
          </w14:textFill>
        </w:rPr>
        <w:t>iểm</w:t>
      </w:r>
    </w:p>
    <w:tbl>
      <w:tblPr>
        <w:tblStyle w:val="4"/>
        <w:tblW w:w="3847" w:type="dxa"/>
        <w:tblInd w:w="23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709"/>
        <w:gridCol w:w="708"/>
        <w:gridCol w:w="667"/>
        <w:gridCol w:w="629"/>
      </w:tblGrid>
      <w:tr w14:paraId="11D590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B4D412C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Câu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DCA3A48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22ABB64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C63C000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9C97D38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</w:tr>
      <w:tr w14:paraId="255586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9090F73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Đáp án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A28757">
            <w:pPr>
              <w:jc w:val="center"/>
              <w:rPr>
                <w:rFonts w:hint="default" w:ascii="Times New Roman" w:hAnsi="Times New Roman"/>
                <w:color w:val="000000" w:themeColor="text1"/>
                <w:sz w:val="26"/>
                <w:szCs w:val="26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/>
                <w:color w:val="000000" w:themeColor="text1"/>
                <w:sz w:val="26"/>
                <w:szCs w:val="26"/>
                <w:lang w:val="vi-VN"/>
                <w14:textFill>
                  <w14:solidFill>
                    <w14:schemeClr w14:val="tx1"/>
                  </w14:solidFill>
                </w14:textFill>
              </w:rPr>
              <w:t>A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2F0945">
            <w:pPr>
              <w:jc w:val="center"/>
              <w:rPr>
                <w:rFonts w:hint="default" w:ascii="Times New Roman" w:hAnsi="Times New Roman"/>
                <w:color w:val="000000" w:themeColor="text1"/>
                <w:sz w:val="26"/>
                <w:szCs w:val="26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/>
                <w:color w:val="000000" w:themeColor="text1"/>
                <w:sz w:val="26"/>
                <w:szCs w:val="26"/>
                <w:lang w:val="vi-VN"/>
                <w14:textFill>
                  <w14:solidFill>
                    <w14:schemeClr w14:val="tx1"/>
                  </w14:solidFill>
                </w14:textFill>
              </w:rPr>
              <w:t>C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836EDD">
            <w:pPr>
              <w:jc w:val="center"/>
              <w:rPr>
                <w:rFonts w:hint="default" w:ascii="Times New Roman" w:hAnsi="Times New Roman"/>
                <w:color w:val="000000" w:themeColor="text1"/>
                <w:sz w:val="26"/>
                <w:szCs w:val="26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/>
                <w:color w:val="000000" w:themeColor="text1"/>
                <w:sz w:val="26"/>
                <w:szCs w:val="26"/>
                <w:lang w:val="vi-VN"/>
                <w14:textFill>
                  <w14:solidFill>
                    <w14:schemeClr w14:val="tx1"/>
                  </w14:solidFill>
                </w14:textFill>
              </w:rPr>
              <w:t>D</w:t>
            </w: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40E31D">
            <w:pPr>
              <w:jc w:val="center"/>
              <w:rPr>
                <w:rFonts w:hint="default" w:ascii="Times New Roman" w:hAnsi="Times New Roman"/>
                <w:color w:val="000000" w:themeColor="text1"/>
                <w:sz w:val="26"/>
                <w:szCs w:val="26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/>
                <w:color w:val="000000" w:themeColor="text1"/>
                <w:sz w:val="26"/>
                <w:szCs w:val="26"/>
                <w:lang w:val="vi-VN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</w:tr>
    </w:tbl>
    <w:p w14:paraId="5D0E5612">
      <w:pPr>
        <w:rPr>
          <w:rFonts w:ascii="Times New Roman" w:hAnsi="Times New Roman"/>
          <w:b/>
          <w:color w:val="000000" w:themeColor="text1"/>
          <w:sz w:val="26"/>
          <w:szCs w:val="26"/>
          <w:lang w:val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Câu 5: Điền đúng mỗi chỗ chấm </w:t>
      </w:r>
      <w:r>
        <w:rPr>
          <w:rFonts w:ascii="Times New Roman" w:hAnsi="Times New Roman"/>
          <w:b/>
          <w:color w:val="000000" w:themeColor="text1"/>
          <w:sz w:val="26"/>
          <w:szCs w:val="26"/>
          <w:lang w:val="en-US"/>
          <w14:textFill>
            <w14:solidFill>
              <w14:schemeClr w14:val="tx1"/>
            </w14:solidFill>
          </w14:textFill>
        </w:rPr>
        <w:t xml:space="preserve">ghi </w:t>
      </w:r>
      <w:r>
        <w:rPr>
          <w:rFonts w:ascii="Times New Roman" w:hAnsi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0,25 đ</w:t>
      </w:r>
      <w:r>
        <w:rPr>
          <w:rFonts w:ascii="Times New Roman" w:hAnsi="Times New Roman"/>
          <w:b/>
          <w:color w:val="000000" w:themeColor="text1"/>
          <w:sz w:val="26"/>
          <w:szCs w:val="26"/>
          <w:lang w:val="en-US"/>
          <w14:textFill>
            <w14:solidFill>
              <w14:schemeClr w14:val="tx1"/>
            </w14:solidFill>
          </w14:textFill>
        </w:rPr>
        <w:t>iểm</w:t>
      </w:r>
    </w:p>
    <w:p w14:paraId="0A08D46C">
      <w:pPr>
        <w:rPr>
          <w:rFonts w:ascii="Times New Roman" w:hAnsi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i/>
          <w:iCs/>
          <w:color w:val="000000" w:themeColor="text1"/>
          <w:sz w:val="26"/>
          <w:szCs w:val="26"/>
          <w:lang w:val="en-US"/>
          <w14:textFill>
            <w14:solidFill>
              <w14:schemeClr w14:val="tx1"/>
            </w14:solidFill>
          </w14:textFill>
        </w:rPr>
        <w:t xml:space="preserve">(1) </w:t>
      </w:r>
      <w:r>
        <w:rPr>
          <w:rFonts w:ascii="Times New Roman" w:hAnsi="Times New Roman"/>
          <w:i/>
          <w:i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/>
          <w:i/>
          <w:iCs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>200</w:t>
      </w:r>
      <w:r>
        <w:rPr>
          <w:rFonts w:ascii="Times New Roman" w:hAnsi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; (2</w:t>
      </w:r>
      <w:r>
        <w:rPr>
          <w:rFonts w:ascii="Times New Roman" w:hAnsi="Times New Roman"/>
          <w:i/>
          <w:i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) </w:t>
      </w:r>
      <w:r>
        <w:rPr>
          <w:rFonts w:hint="default" w:ascii="Times New Roman" w:hAnsi="Times New Roman"/>
          <w:i/>
          <w:iCs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>cao nguyên</w:t>
      </w:r>
      <w:r>
        <w:rPr>
          <w:rFonts w:ascii="Times New Roman" w:hAnsi="Times New Roman"/>
          <w:i/>
          <w:i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.</w:t>
      </w:r>
    </w:p>
    <w:p w14:paraId="0FC9EB95">
      <w:pPr>
        <w:rPr>
          <w:rFonts w:ascii="Times New Roman" w:hAnsi="Times New Roman"/>
          <w:b/>
          <w:color w:val="000000" w:themeColor="text1"/>
          <w:sz w:val="26"/>
          <w:szCs w:val="26"/>
          <w:lang w:val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Câu 6: Nối đúng mỗi ý ghi 0,25 đ</w:t>
      </w:r>
      <w:r>
        <w:rPr>
          <w:rFonts w:ascii="Times New Roman" w:hAnsi="Times New Roman"/>
          <w:b/>
          <w:color w:val="000000" w:themeColor="text1"/>
          <w:sz w:val="26"/>
          <w:szCs w:val="26"/>
          <w:lang w:val="en-US"/>
          <w14:textFill>
            <w14:solidFill>
              <w14:schemeClr w14:val="tx1"/>
            </w14:solidFill>
          </w14:textFill>
        </w:rPr>
        <w:t>iểm</w:t>
      </w:r>
    </w:p>
    <w:p w14:paraId="505F7D62">
      <w:pPr>
        <w:pStyle w:val="10"/>
        <w:numPr>
          <w:ilvl w:val="0"/>
          <w:numId w:val="3"/>
        </w:numPr>
        <w:rPr>
          <w:rFonts w:ascii="Times New Roman" w:hAnsi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>b</w:t>
      </w:r>
      <w:r>
        <w:rPr>
          <w:rFonts w:ascii="Times New Roman" w:hAnsi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; 2-</w:t>
      </w:r>
      <w:r>
        <w:rPr>
          <w:rFonts w:ascii="Times New Roman" w:hAnsi="Times New Roman"/>
          <w:color w:val="000000" w:themeColor="text1"/>
          <w:sz w:val="26"/>
          <w:szCs w:val="26"/>
          <w:lang w:val="en-US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>c</w:t>
      </w:r>
    </w:p>
    <w:p w14:paraId="7A59F2AA">
      <w:pPr>
        <w:rPr>
          <w:rFonts w:ascii="Times New Roman" w:hAnsi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II/TỰ LUẬN: (3,0 điểm)</w:t>
      </w:r>
    </w:p>
    <w:tbl>
      <w:tblPr>
        <w:tblStyle w:val="4"/>
        <w:tblpPr w:leftFromText="180" w:rightFromText="180" w:vertAnchor="text" w:horzAnchor="page" w:tblpX="1548" w:tblpY="261"/>
        <w:tblOverlap w:val="never"/>
        <w:tblW w:w="507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9"/>
        <w:gridCol w:w="7105"/>
        <w:gridCol w:w="1311"/>
      </w:tblGrid>
      <w:tr w14:paraId="5517A3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4" w:type="pct"/>
          </w:tcPr>
          <w:p w14:paraId="67BF4A55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Câu</w:t>
            </w:r>
          </w:p>
        </w:tc>
        <w:tc>
          <w:tcPr>
            <w:tcW w:w="3659" w:type="pct"/>
          </w:tcPr>
          <w:p w14:paraId="30939258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Nội dung cần đạt</w:t>
            </w:r>
          </w:p>
        </w:tc>
        <w:tc>
          <w:tcPr>
            <w:tcW w:w="675" w:type="pct"/>
          </w:tcPr>
          <w:p w14:paraId="2862104A">
            <w:pPr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Điểm</w:t>
            </w:r>
          </w:p>
        </w:tc>
      </w:tr>
      <w:tr w14:paraId="766D62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8" w:hRule="atLeast"/>
        </w:trPr>
        <w:tc>
          <w:tcPr>
            <w:tcW w:w="664" w:type="pct"/>
            <w:vAlign w:val="center"/>
          </w:tcPr>
          <w:p w14:paraId="06F97C8B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  <w:p w14:paraId="2C2B9D1D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(1.5 điểm)</w:t>
            </w:r>
          </w:p>
        </w:tc>
        <w:tc>
          <w:tcPr>
            <w:tcW w:w="3659" w:type="pct"/>
          </w:tcPr>
          <w:p w14:paraId="6D8045A8">
            <w:pPr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- Đặc điểm chung: Nghèo thành phần loài nhưng có tính địa phương cao.</w:t>
            </w:r>
          </w:p>
          <w:p w14:paraId="491D949E">
            <w:pPr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– Thực vật: Loài thực vật bản địa nổi bật là keo và bạch đàn. Riêng bạch đàn có tới 600 loài khác nhau.</w:t>
            </w:r>
          </w:p>
          <w:p w14:paraId="0F58BCBA">
            <w:pPr>
              <w:rPr>
                <w:b/>
                <w:i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– Động vật: Độc đáo và đặc sắc với hơn 100 loài thú có túi. Các loài động vật mang tính biểu tượng quốc gia là gấu túi, đà điểu Ô-xtrây-li-a, thú mỏ vịt, chuột túi.</w:t>
            </w:r>
          </w:p>
        </w:tc>
        <w:tc>
          <w:tcPr>
            <w:tcW w:w="675" w:type="pct"/>
          </w:tcPr>
          <w:p w14:paraId="2E57FECA">
            <w:pPr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  <w:p w14:paraId="00D64575">
            <w:pPr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</w:p>
          <w:p w14:paraId="7D07F333">
            <w:pPr>
              <w:rPr>
                <w:rFonts w:hint="default" w:ascii="Times New Roman" w:hAnsi="Times New Roman"/>
                <w:b/>
                <w:color w:val="000000" w:themeColor="text1"/>
                <w:sz w:val="26"/>
                <w:szCs w:val="26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/>
                <w:b/>
                <w:color w:val="000000" w:themeColor="text1"/>
                <w:sz w:val="26"/>
                <w:szCs w:val="26"/>
                <w:lang w:val="vi-V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  <w:p w14:paraId="3509F8FE">
            <w:pPr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</w:p>
          <w:p w14:paraId="5AA1FFB7">
            <w:pPr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  <w:p w14:paraId="13DBE859">
            <w:pPr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11C9C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664" w:type="pct"/>
            <w:vAlign w:val="center"/>
          </w:tcPr>
          <w:p w14:paraId="5D5AE7AD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  <w:p w14:paraId="0376C792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(1,5 điểm)</w:t>
            </w:r>
          </w:p>
        </w:tc>
        <w:tc>
          <w:tcPr>
            <w:tcW w:w="3659" w:type="pct"/>
          </w:tcPr>
          <w:p w14:paraId="0ABB790D">
            <w:pPr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 xml:space="preserve">- Điều kiện tự nhiên </w:t>
            </w:r>
            <w:r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:lang w:val="vi-VN"/>
                <w14:textFill>
                  <w14:solidFill>
                    <w14:schemeClr w14:val="tx1"/>
                  </w14:solidFill>
                </w14:textFill>
              </w:rPr>
              <w:t>:</w:t>
            </w:r>
          </w:p>
          <w:p w14:paraId="49AEC781">
            <w:pPr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:lang w:val="vi-VN"/>
                <w14:textFill>
                  <w14:solidFill>
                    <w14:schemeClr w14:val="tx1"/>
                  </w14:solidFill>
                </w14:textFill>
              </w:rPr>
              <w:t>+</w:t>
            </w:r>
            <w:r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:lang w:val="vi-VN"/>
                <w14:textFill>
                  <w14:solidFill>
                    <w14:schemeClr w14:val="tx1"/>
                  </w14:solidFill>
                </w14:textFill>
              </w:rPr>
              <w:t>C</w:t>
            </w:r>
            <w:r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ó khí hậu ôn hòa, đất đai màu mỡ</w:t>
            </w:r>
            <w:r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:lang w:val="vi-VN"/>
                <w14:textFill>
                  <w14:solidFill>
                    <w14:schemeClr w14:val="tx1"/>
                  </w14:solidFill>
                </w14:textFill>
              </w:rPr>
              <w:t>.</w:t>
            </w:r>
          </w:p>
          <w:p w14:paraId="6F275CBD">
            <w:pPr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:lang w:val="vi-VN"/>
                <w14:textFill>
                  <w14:solidFill>
                    <w14:schemeClr w14:val="tx1"/>
                  </w14:solidFill>
                </w14:textFill>
              </w:rPr>
              <w:t>+ N</w:t>
            </w:r>
            <w:r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guồn nước</w:t>
            </w:r>
            <w:r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:lang w:val="vi-VN"/>
                <w14:textFill>
                  <w14:solidFill>
                    <w14:schemeClr w14:val="tx1"/>
                  </w14:solidFill>
                </w14:textFill>
              </w:rPr>
              <w:t>, khoáng sản</w:t>
            </w:r>
            <w:r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 xml:space="preserve"> dồi</w:t>
            </w:r>
            <w:r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:lang w:val="vi-VN"/>
                <w14:textFill>
                  <w14:solidFill>
                    <w14:schemeClr w14:val="tx1"/>
                  </w14:solidFill>
                </w14:textFill>
              </w:rPr>
              <w:t xml:space="preserve"> dào hơn,</w:t>
            </w:r>
          </w:p>
          <w:p w14:paraId="27E2B296">
            <w:pPr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:lang w:val="vi-VN"/>
                <w14:textFill>
                  <w14:solidFill>
                    <w14:schemeClr w14:val="tx1"/>
                  </w14:solidFill>
                </w14:textFill>
              </w:rPr>
              <w:t>+ Có lịch sử khai thác lâu đời</w:t>
            </w:r>
            <w:r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 xml:space="preserve"> tạo điều kiện phát triển kinh tế tại nơi đây..</w:t>
            </w:r>
          </w:p>
          <w:p w14:paraId="6D60B748">
            <w:pPr>
              <w:rPr>
                <w:rFonts w:hint="default" w:ascii="Times New Roman" w:hAnsi="Times New Roman" w:cs="Times New Roman"/>
                <w:color w:val="000000" w:themeColor="text1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 </w:t>
            </w:r>
            <w:r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:lang w:val="vi-VN"/>
                <w14:textFill>
                  <w14:solidFill>
                    <w14:schemeClr w14:val="tx1"/>
                  </w14:solidFill>
                </w14:textFill>
              </w:rPr>
              <w:t xml:space="preserve">- </w:t>
            </w:r>
            <w:r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Mặt khác, phần lãnh thổ phía Tây chủ yếu là hoang mạc, khí hậu khô nóng khắc nghiệt,… nên dân cư thưa thớt.</w:t>
            </w:r>
          </w:p>
        </w:tc>
        <w:tc>
          <w:tcPr>
            <w:tcW w:w="675" w:type="pct"/>
          </w:tcPr>
          <w:p w14:paraId="0525906E">
            <w:pPr>
              <w:rPr>
                <w:rFonts w:hint="default" w:ascii="Times New Roman" w:hAnsi="Times New Roman"/>
                <w:b/>
                <w:color w:val="000000" w:themeColor="text1"/>
                <w:sz w:val="26"/>
                <w:szCs w:val="26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</w:p>
          <w:p w14:paraId="331F948F">
            <w:pPr>
              <w:rPr>
                <w:rFonts w:hint="default" w:ascii="Times New Roman" w:hAnsi="Times New Roman"/>
                <w:b/>
                <w:color w:val="000000" w:themeColor="text1"/>
                <w:sz w:val="26"/>
                <w:szCs w:val="26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/>
                <w:b/>
                <w:color w:val="000000" w:themeColor="text1"/>
                <w:sz w:val="26"/>
                <w:szCs w:val="26"/>
                <w:lang w:val="vi-V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  <w:p w14:paraId="4240C385">
            <w:pPr>
              <w:rPr>
                <w:rFonts w:hint="default" w:ascii="Times New Roman" w:hAnsi="Times New Roman"/>
                <w:b/>
                <w:color w:val="000000" w:themeColor="text1"/>
                <w:sz w:val="26"/>
                <w:szCs w:val="26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/>
                <w:b/>
                <w:color w:val="000000" w:themeColor="text1"/>
                <w:sz w:val="26"/>
                <w:szCs w:val="26"/>
                <w:lang w:val="vi-VN"/>
                <w14:textFill>
                  <w14:solidFill>
                    <w14:schemeClr w14:val="tx1"/>
                  </w14:solidFill>
                </w14:textFill>
              </w:rPr>
              <w:t>0.25</w:t>
            </w:r>
          </w:p>
          <w:p w14:paraId="7D90A526">
            <w:pPr>
              <w:rPr>
                <w:rFonts w:hint="default" w:ascii="Times New Roman" w:hAnsi="Times New Roman"/>
                <w:b/>
                <w:color w:val="000000" w:themeColor="text1"/>
                <w:sz w:val="26"/>
                <w:szCs w:val="26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/>
                <w:b/>
                <w:color w:val="000000" w:themeColor="text1"/>
                <w:sz w:val="26"/>
                <w:szCs w:val="26"/>
                <w:lang w:val="vi-VN"/>
                <w14:textFill>
                  <w14:solidFill>
                    <w14:schemeClr w14:val="tx1"/>
                  </w14:solidFill>
                </w14:textFill>
              </w:rPr>
              <w:t>0.25</w:t>
            </w:r>
          </w:p>
          <w:p w14:paraId="152E63D6">
            <w:pPr>
              <w:rPr>
                <w:rFonts w:hint="default" w:ascii="Times New Roman" w:hAnsi="Times New Roman"/>
                <w:b/>
                <w:color w:val="000000" w:themeColor="text1"/>
                <w:sz w:val="26"/>
                <w:szCs w:val="26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</w:p>
          <w:p w14:paraId="5651EE96">
            <w:pPr>
              <w:rPr>
                <w:rFonts w:hint="default" w:ascii="Times New Roman" w:hAnsi="Times New Roman"/>
                <w:b/>
                <w:color w:val="000000" w:themeColor="text1"/>
                <w:sz w:val="26"/>
                <w:szCs w:val="26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</w:p>
          <w:p w14:paraId="046250E0">
            <w:pPr>
              <w:rPr>
                <w:rFonts w:hint="default" w:ascii="Times New Roman" w:hAnsi="Times New Roman"/>
                <w:b/>
                <w:color w:val="000000" w:themeColor="text1"/>
                <w:sz w:val="26"/>
                <w:szCs w:val="26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/>
                <w:b/>
                <w:color w:val="000000" w:themeColor="text1"/>
                <w:sz w:val="26"/>
                <w:szCs w:val="26"/>
                <w:lang w:val="vi-V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</w:tbl>
    <w:p w14:paraId="319B0194">
      <w:pPr>
        <w:rPr>
          <w:rFonts w:ascii="Times New Roman" w:hAnsi="Times New Roman"/>
          <w:i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i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- Lưu ý:</w:t>
      </w:r>
    </w:p>
    <w:p w14:paraId="22984B5B">
      <w:pPr>
        <w:rPr>
          <w:rFonts w:ascii="Times New Roman" w:hAnsi="Times New Roman"/>
          <w:i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i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+  Học sinh có thể không trình bày các ý theo thứ tự như hướng dẫn trả lời nhưng đủ ý và hợp lí vẫn cho điểm tối đa. Thiếu ý nào sẽ không cho điểm ý đó.</w:t>
      </w:r>
    </w:p>
    <w:p w14:paraId="478FAB90">
      <w:pPr>
        <w:rPr>
          <w:rFonts w:ascii="Times New Roman" w:hAnsi="Times New Roman"/>
          <w:i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i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+ Tổng điểm toàn bài được làm tròn còn 1 chữ số thập phân.</w:t>
      </w:r>
    </w:p>
    <w:p w14:paraId="6DB5946B">
      <w:pPr>
        <w:rPr>
          <w:rFonts w:ascii="Times New Roman" w:hAnsi="Times New Roman"/>
          <w:i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i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HSKT làm được phần </w:t>
      </w:r>
      <w:r>
        <w:rPr>
          <w:rFonts w:hint="default" w:ascii="Times New Roman" w:hAnsi="Times New Roman"/>
          <w:i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>I</w:t>
      </w:r>
      <w:r>
        <w:rPr>
          <w:rFonts w:ascii="Times New Roman" w:hAnsi="Times New Roman"/>
          <w:i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 hoặc 1 trong </w:t>
      </w:r>
      <w:r>
        <w:rPr>
          <w:rFonts w:hint="default" w:ascii="Times New Roman" w:hAnsi="Times New Roman"/>
          <w:i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 xml:space="preserve">2 </w:t>
      </w:r>
      <w:r>
        <w:rPr>
          <w:rFonts w:ascii="Times New Roman" w:hAnsi="Times New Roman"/>
          <w:i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Phần </w:t>
      </w:r>
      <w:r>
        <w:rPr>
          <w:rFonts w:hint="default" w:ascii="Times New Roman" w:hAnsi="Times New Roman"/>
          <w:i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>II</w:t>
      </w:r>
      <w:r>
        <w:rPr>
          <w:rFonts w:ascii="Times New Roman" w:hAnsi="Times New Roman"/>
          <w:i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 là đạt</w:t>
      </w:r>
    </w:p>
    <w:p w14:paraId="6A0BB64B">
      <w:pPr>
        <w:rPr>
          <w:rFonts w:ascii="Times New Roman" w:hAnsi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</w:p>
    <w:p w14:paraId="5E5D4AF6">
      <w:pPr>
        <w:spacing w:before="60"/>
        <w:ind w:firstLine="720"/>
        <w:jc w:val="center"/>
        <w:rPr>
          <w:rFonts w:ascii="Times New Roman" w:hAnsi="Times New Roman"/>
          <w:b/>
          <w:bCs/>
          <w:color w:val="000000" w:themeColor="text1"/>
          <w:sz w:val="26"/>
          <w:szCs w:val="26"/>
          <w:lang w:val="en-US"/>
          <w14:textFill>
            <w14:solidFill>
              <w14:schemeClr w14:val="tx1"/>
            </w14:solidFill>
          </w14:textFill>
        </w:rPr>
      </w:pPr>
    </w:p>
    <w:sectPr>
      <w:pgSz w:w="11907" w:h="16840"/>
      <w:pgMar w:top="1134" w:right="851" w:bottom="1134" w:left="1701" w:header="720" w:footer="720" w:gutter="0"/>
      <w:cols w:space="720" w:num="1"/>
      <w:docGrid w:linePitch="38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B5C11B0"/>
    <w:multiLevelType w:val="singleLevel"/>
    <w:tmpl w:val="8B5C11B0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C5989D1A"/>
    <w:multiLevelType w:val="singleLevel"/>
    <w:tmpl w:val="C5989D1A"/>
    <w:lvl w:ilvl="0" w:tentative="0">
      <w:start w:val="1"/>
      <w:numFmt w:val="upperRoman"/>
      <w:suff w:val="space"/>
      <w:lvlText w:val="%1."/>
      <w:lvlJc w:val="left"/>
    </w:lvl>
  </w:abstractNum>
  <w:abstractNum w:abstractNumId="2">
    <w:nsid w:val="01A2613C"/>
    <w:multiLevelType w:val="multilevel"/>
    <w:tmpl w:val="01A2613C"/>
    <w:lvl w:ilvl="0" w:tentative="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720"/>
  <w:drawingGridHorizontalSpacing w:val="140"/>
  <w:drawingGridVerticalSpacing w:val="381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3F71"/>
    <w:rsid w:val="000A4C5B"/>
    <w:rsid w:val="000B6A8F"/>
    <w:rsid w:val="00183700"/>
    <w:rsid w:val="002870E0"/>
    <w:rsid w:val="002C2E13"/>
    <w:rsid w:val="00360578"/>
    <w:rsid w:val="003630E2"/>
    <w:rsid w:val="00387754"/>
    <w:rsid w:val="003B6679"/>
    <w:rsid w:val="004400B5"/>
    <w:rsid w:val="00693F71"/>
    <w:rsid w:val="00746ED0"/>
    <w:rsid w:val="00910BFB"/>
    <w:rsid w:val="00A6636D"/>
    <w:rsid w:val="00AA0D02"/>
    <w:rsid w:val="00B17745"/>
    <w:rsid w:val="00B65766"/>
    <w:rsid w:val="00C14A22"/>
    <w:rsid w:val="00EC3F12"/>
    <w:rsid w:val="00EE4C35"/>
    <w:rsid w:val="00F77BE0"/>
    <w:rsid w:val="00FB12D4"/>
    <w:rsid w:val="00FC4A3A"/>
    <w:rsid w:val="0280172D"/>
    <w:rsid w:val="03BB2432"/>
    <w:rsid w:val="04846D44"/>
    <w:rsid w:val="04BE4910"/>
    <w:rsid w:val="066537A3"/>
    <w:rsid w:val="0C142E99"/>
    <w:rsid w:val="14B24A90"/>
    <w:rsid w:val="156A6935"/>
    <w:rsid w:val="16B96543"/>
    <w:rsid w:val="17286D0C"/>
    <w:rsid w:val="19530E11"/>
    <w:rsid w:val="1A9469A8"/>
    <w:rsid w:val="1ABD4DBA"/>
    <w:rsid w:val="1B766890"/>
    <w:rsid w:val="1BB217F2"/>
    <w:rsid w:val="1D1436CA"/>
    <w:rsid w:val="1D2037A8"/>
    <w:rsid w:val="1EAD5662"/>
    <w:rsid w:val="1EE02F18"/>
    <w:rsid w:val="1FDD4943"/>
    <w:rsid w:val="203E71E6"/>
    <w:rsid w:val="219D5F36"/>
    <w:rsid w:val="23B023C8"/>
    <w:rsid w:val="23E42FD1"/>
    <w:rsid w:val="289B6C8D"/>
    <w:rsid w:val="2B536F21"/>
    <w:rsid w:val="2B9C3A61"/>
    <w:rsid w:val="2E9B5329"/>
    <w:rsid w:val="30B0069D"/>
    <w:rsid w:val="31DF596E"/>
    <w:rsid w:val="345467C3"/>
    <w:rsid w:val="353E0589"/>
    <w:rsid w:val="354C5D48"/>
    <w:rsid w:val="35D431D8"/>
    <w:rsid w:val="36112515"/>
    <w:rsid w:val="36DB490E"/>
    <w:rsid w:val="375B2271"/>
    <w:rsid w:val="3AAD46C9"/>
    <w:rsid w:val="3D915F92"/>
    <w:rsid w:val="40036822"/>
    <w:rsid w:val="40993106"/>
    <w:rsid w:val="40E57A5E"/>
    <w:rsid w:val="42DA7CA5"/>
    <w:rsid w:val="446606CA"/>
    <w:rsid w:val="45E95E81"/>
    <w:rsid w:val="46092573"/>
    <w:rsid w:val="473D687C"/>
    <w:rsid w:val="47875E20"/>
    <w:rsid w:val="4B045127"/>
    <w:rsid w:val="4BA53240"/>
    <w:rsid w:val="4E166A1F"/>
    <w:rsid w:val="50E97861"/>
    <w:rsid w:val="56533328"/>
    <w:rsid w:val="590D0758"/>
    <w:rsid w:val="5CB76D97"/>
    <w:rsid w:val="63515EFF"/>
    <w:rsid w:val="67906217"/>
    <w:rsid w:val="6A724D32"/>
    <w:rsid w:val="6CF03552"/>
    <w:rsid w:val="6D375DDB"/>
    <w:rsid w:val="6EFA4222"/>
    <w:rsid w:val="70305703"/>
    <w:rsid w:val="70D94796"/>
    <w:rsid w:val="72C93C05"/>
    <w:rsid w:val="73B5151A"/>
    <w:rsid w:val="75EE0AAB"/>
    <w:rsid w:val="77ED2A2B"/>
    <w:rsid w:val="780948C5"/>
    <w:rsid w:val="78495CC1"/>
    <w:rsid w:val="7BD10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Calibri" w:hAnsi="Calibri" w:eastAsia="Calibri" w:cs="Times New Roman"/>
      <w:sz w:val="24"/>
      <w:szCs w:val="24"/>
      <w:lang w:val="vi-VN" w:eastAsia="en-US" w:bidi="ar-SA"/>
    </w:rPr>
  </w:style>
  <w:style w:type="paragraph" w:styleId="2">
    <w:name w:val="heading 3"/>
    <w:next w:val="1"/>
    <w:semiHidden/>
    <w:unhideWhenUsed/>
    <w:qFormat/>
    <w:uiPriority w:val="9"/>
    <w:pPr>
      <w:spacing w:beforeAutospacing="1" w:afterAutospacing="1"/>
      <w:outlineLvl w:val="2"/>
    </w:pPr>
    <w:rPr>
      <w:rFonts w:hint="eastAsia" w:ascii="SimSun" w:hAnsi="SimSun" w:eastAsia="SimSun" w:cs="Times New Roman"/>
      <w:b/>
      <w:bCs/>
      <w:sz w:val="26"/>
      <w:szCs w:val="26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0"/>
    <w:pPr>
      <w:spacing w:after="120"/>
    </w:pPr>
    <w:rPr>
      <w:rFonts w:ascii="Times New Roman" w:hAnsi="Times New Roman" w:eastAsia="Times New Roman"/>
    </w:rPr>
  </w:style>
  <w:style w:type="paragraph" w:styleId="6">
    <w:name w:val="Normal (Web)"/>
    <w:basedOn w:val="1"/>
    <w:qFormat/>
    <w:uiPriority w:val="0"/>
    <w:pPr>
      <w:spacing w:beforeAutospacing="1" w:afterAutospacing="1"/>
    </w:pPr>
    <w:rPr>
      <w:rFonts w:ascii="Times New Roman" w:hAnsi="Times New Roman" w:eastAsia="SimSun"/>
      <w:lang w:val="en-US" w:eastAsia="zh-CN"/>
    </w:rPr>
  </w:style>
  <w:style w:type="character" w:styleId="7">
    <w:name w:val="Strong"/>
    <w:basedOn w:val="3"/>
    <w:qFormat/>
    <w:uiPriority w:val="0"/>
    <w:rPr>
      <w:b/>
      <w:bCs/>
    </w:rPr>
  </w:style>
  <w:style w:type="table" w:styleId="8">
    <w:name w:val="Table Grid"/>
    <w:basedOn w:val="4"/>
    <w:qFormat/>
    <w:uiPriority w:val="39"/>
    <w:rPr>
      <w:rFonts w:eastAsia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9">
    <w:name w:val="No Spacing"/>
    <w:qFormat/>
    <w:uiPriority w:val="0"/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10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1305</Words>
  <Characters>7439</Characters>
  <Lines>61</Lines>
  <Paragraphs>17</Paragraphs>
  <TotalTime>11</TotalTime>
  <ScaleCrop>false</ScaleCrop>
  <LinksUpToDate>false</LinksUpToDate>
  <CharactersWithSpaces>8727</CharactersWithSpaces>
  <Application>WPS Office_12.2.0.20795_F1E327BC-269C-435d-A152-05C5408002CA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2022-08-11T01:27:00Z</dcterms:created>
  <dc:creator>hối nguyễn mậu</dc:creator>
  <cp:lastModifiedBy>Phithanh Le</cp:lastModifiedBy>
  <cp:lastPrinted>2024-12-20T06:16:00Z</cp:lastPrinted>
  <dcterms:modified xsi:type="dcterms:W3CDTF">2025-04-16T14:45:27Z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1033-12.2.0.20795</vt:lpwstr>
  </property>
  <property fmtid="{D5CDD505-2E9C-101B-9397-08002B2CF9AE}" pid="3" name="ICV">
    <vt:lpwstr>D1B28C39871D4CD9A6B57AF26ACC41C1_12</vt:lpwstr>
  </property>
</Properties>
</file>